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FD6F" w14:textId="4D666C3C" w:rsidR="007359D3" w:rsidRPr="00A8550D" w:rsidRDefault="007359D3" w:rsidP="007359D3">
      <w:pPr>
        <w:spacing w:after="120" w:line="360" w:lineRule="auto"/>
        <w:jc w:val="center"/>
        <w:rPr>
          <w:rFonts w:asciiTheme="minorHAnsi" w:hAnsiTheme="minorHAnsi" w:cstheme="minorHAnsi"/>
          <w:b/>
          <w:bCs/>
          <w:sz w:val="24"/>
          <w:szCs w:val="24"/>
        </w:rPr>
      </w:pPr>
      <w:bookmarkStart w:id="0" w:name="_Hlk126759611"/>
      <w:r w:rsidRPr="00A8550D">
        <w:rPr>
          <w:rFonts w:asciiTheme="minorHAnsi" w:hAnsiTheme="minorHAnsi" w:cstheme="minorHAnsi"/>
          <w:b/>
          <w:bCs/>
          <w:sz w:val="24"/>
          <w:szCs w:val="24"/>
        </w:rPr>
        <w:t>ESTUDO TÉCNICO PRELIMINAR</w:t>
      </w:r>
    </w:p>
    <w:p w14:paraId="25835249"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INTRODUÇÃO</w:t>
      </w:r>
    </w:p>
    <w:p w14:paraId="39F86E85" w14:textId="77777777" w:rsidR="007359D3" w:rsidRPr="00A8550D" w:rsidRDefault="007359D3">
      <w:pPr>
        <w:pStyle w:val="PargrafodaList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Trata-se de Estudo Técnico Preliminar para a primeira etapa do planejamento da contratação visando auxiliar na elaboração do Termo de Referência ou do Projeto Básico, melhorando a fase de planejamento, em alteração de fluxo junto a este Município.</w:t>
      </w:r>
    </w:p>
    <w:p w14:paraId="53461253"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INFORMAÇÕES DO PROCESSO</w:t>
      </w:r>
    </w:p>
    <w:p w14:paraId="4239CB00" w14:textId="77777777" w:rsidR="007359D3" w:rsidRPr="00A8550D" w:rsidRDefault="007359D3" w:rsidP="007359D3">
      <w:pPr>
        <w:pStyle w:val="Corpodetexto"/>
        <w:rPr>
          <w:rFonts w:asciiTheme="minorHAnsi" w:hAnsiTheme="minorHAnsi" w:cstheme="minorHAnsi"/>
        </w:rPr>
      </w:pPr>
    </w:p>
    <w:tbl>
      <w:tblPr>
        <w:tblpPr w:leftFromText="141" w:rightFromText="141"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19"/>
        <w:gridCol w:w="7285"/>
      </w:tblGrid>
      <w:tr w:rsidR="00697589" w:rsidRPr="00A8550D" w14:paraId="6581373A" w14:textId="77777777" w:rsidTr="00697589">
        <w:trPr>
          <w:trHeight w:val="142"/>
        </w:trPr>
        <w:tc>
          <w:tcPr>
            <w:tcW w:w="2019" w:type="dxa"/>
            <w:tcMar>
              <w:top w:w="55" w:type="dxa"/>
              <w:left w:w="55" w:type="dxa"/>
              <w:bottom w:w="55" w:type="dxa"/>
              <w:right w:w="55" w:type="dxa"/>
            </w:tcMar>
            <w:vAlign w:val="center"/>
          </w:tcPr>
          <w:p w14:paraId="3E2D9877"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SD N.º:</w:t>
            </w:r>
          </w:p>
        </w:tc>
        <w:tc>
          <w:tcPr>
            <w:tcW w:w="7285" w:type="dxa"/>
            <w:tcMar>
              <w:top w:w="55" w:type="dxa"/>
              <w:left w:w="55" w:type="dxa"/>
              <w:bottom w:w="55" w:type="dxa"/>
              <w:right w:w="55" w:type="dxa"/>
            </w:tcMar>
            <w:vAlign w:val="center"/>
          </w:tcPr>
          <w:p w14:paraId="763EE26C" w14:textId="77777777" w:rsidR="007359D3" w:rsidRPr="00A8550D" w:rsidRDefault="007359D3" w:rsidP="008D5509">
            <w:pPr>
              <w:pStyle w:val="Standard"/>
              <w:autoSpaceDE w:val="0"/>
              <w:spacing w:line="276" w:lineRule="auto"/>
              <w:jc w:val="both"/>
              <w:rPr>
                <w:rFonts w:asciiTheme="minorHAnsi" w:hAnsiTheme="minorHAnsi" w:cstheme="minorHAnsi"/>
              </w:rPr>
            </w:pPr>
          </w:p>
        </w:tc>
      </w:tr>
      <w:tr w:rsidR="00697589" w:rsidRPr="00A8550D" w14:paraId="1EC0E479" w14:textId="77777777" w:rsidTr="00697589">
        <w:trPr>
          <w:trHeight w:val="142"/>
        </w:trPr>
        <w:tc>
          <w:tcPr>
            <w:tcW w:w="2019" w:type="dxa"/>
            <w:tcMar>
              <w:top w:w="55" w:type="dxa"/>
              <w:left w:w="55" w:type="dxa"/>
              <w:bottom w:w="55" w:type="dxa"/>
              <w:right w:w="55" w:type="dxa"/>
            </w:tcMar>
            <w:vAlign w:val="center"/>
          </w:tcPr>
          <w:p w14:paraId="29309ECA"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 xml:space="preserve">Secretaria </w:t>
            </w:r>
          </w:p>
          <w:p w14:paraId="49486261"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Demandante:</w:t>
            </w:r>
          </w:p>
        </w:tc>
        <w:tc>
          <w:tcPr>
            <w:tcW w:w="7285" w:type="dxa"/>
            <w:tcMar>
              <w:top w:w="55" w:type="dxa"/>
              <w:left w:w="55" w:type="dxa"/>
              <w:bottom w:w="55" w:type="dxa"/>
              <w:right w:w="55" w:type="dxa"/>
            </w:tcMar>
            <w:vAlign w:val="center"/>
          </w:tcPr>
          <w:p w14:paraId="78F30983" w14:textId="77777777" w:rsidR="007359D3" w:rsidRPr="00A8550D" w:rsidRDefault="007359D3" w:rsidP="008D5509">
            <w:pPr>
              <w:pStyle w:val="Standard"/>
              <w:autoSpaceDE w:val="0"/>
              <w:spacing w:line="276" w:lineRule="auto"/>
              <w:jc w:val="both"/>
              <w:rPr>
                <w:rFonts w:asciiTheme="minorHAnsi" w:hAnsiTheme="minorHAnsi" w:cstheme="minorHAnsi"/>
              </w:rPr>
            </w:pPr>
          </w:p>
        </w:tc>
      </w:tr>
      <w:tr w:rsidR="00697589" w:rsidRPr="00A8550D" w14:paraId="521252FD" w14:textId="77777777" w:rsidTr="00697589">
        <w:trPr>
          <w:trHeight w:val="8"/>
        </w:trPr>
        <w:tc>
          <w:tcPr>
            <w:tcW w:w="2019" w:type="dxa"/>
            <w:tcMar>
              <w:top w:w="55" w:type="dxa"/>
              <w:left w:w="55" w:type="dxa"/>
              <w:bottom w:w="55" w:type="dxa"/>
              <w:right w:w="55" w:type="dxa"/>
            </w:tcMar>
            <w:vAlign w:val="center"/>
          </w:tcPr>
          <w:p w14:paraId="6909AF6D"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 xml:space="preserve">Responsável </w:t>
            </w:r>
          </w:p>
          <w:p w14:paraId="339BCEA7" w14:textId="77777777" w:rsidR="007359D3" w:rsidRPr="00A8550D" w:rsidRDefault="007359D3" w:rsidP="008D5509">
            <w:pPr>
              <w:pStyle w:val="TableContents"/>
              <w:spacing w:line="276" w:lineRule="auto"/>
              <w:jc w:val="both"/>
              <w:rPr>
                <w:rFonts w:asciiTheme="minorHAnsi" w:hAnsiTheme="minorHAnsi" w:cstheme="minorHAnsi"/>
                <w:bCs/>
              </w:rPr>
            </w:pPr>
            <w:r w:rsidRPr="00A8550D">
              <w:rPr>
                <w:rFonts w:asciiTheme="minorHAnsi" w:hAnsiTheme="minorHAnsi" w:cstheme="minorHAnsi"/>
                <w:bCs/>
              </w:rPr>
              <w:t>pela Demanda:</w:t>
            </w:r>
          </w:p>
        </w:tc>
        <w:tc>
          <w:tcPr>
            <w:tcW w:w="7285" w:type="dxa"/>
            <w:tcMar>
              <w:top w:w="55" w:type="dxa"/>
              <w:left w:w="55" w:type="dxa"/>
              <w:bottom w:w="55" w:type="dxa"/>
              <w:right w:w="55" w:type="dxa"/>
            </w:tcMar>
            <w:vAlign w:val="center"/>
          </w:tcPr>
          <w:p w14:paraId="7B539F47" w14:textId="77777777" w:rsidR="007359D3" w:rsidRPr="00A8550D" w:rsidRDefault="007359D3" w:rsidP="008D5509">
            <w:pPr>
              <w:pStyle w:val="Standard"/>
              <w:autoSpaceDE w:val="0"/>
              <w:spacing w:line="276" w:lineRule="auto"/>
              <w:jc w:val="both"/>
              <w:rPr>
                <w:rFonts w:asciiTheme="minorHAnsi" w:hAnsiTheme="minorHAnsi" w:cstheme="minorHAnsi"/>
              </w:rPr>
            </w:pPr>
          </w:p>
        </w:tc>
      </w:tr>
      <w:tr w:rsidR="00697589" w:rsidRPr="00A8550D" w14:paraId="7A142BAD" w14:textId="77777777" w:rsidTr="00697589">
        <w:trPr>
          <w:trHeight w:val="74"/>
        </w:trPr>
        <w:tc>
          <w:tcPr>
            <w:tcW w:w="2019" w:type="dxa"/>
            <w:tcMar>
              <w:top w:w="55" w:type="dxa"/>
              <w:left w:w="55" w:type="dxa"/>
              <w:bottom w:w="55" w:type="dxa"/>
              <w:right w:w="55" w:type="dxa"/>
            </w:tcMar>
            <w:vAlign w:val="center"/>
          </w:tcPr>
          <w:p w14:paraId="240698D7" w14:textId="77777777" w:rsidR="007359D3" w:rsidRPr="00A8550D" w:rsidRDefault="007359D3" w:rsidP="008D5509">
            <w:pPr>
              <w:pStyle w:val="TableContents"/>
              <w:spacing w:line="360" w:lineRule="auto"/>
              <w:jc w:val="both"/>
              <w:rPr>
                <w:rFonts w:asciiTheme="minorHAnsi" w:hAnsiTheme="minorHAnsi" w:cstheme="minorHAnsi"/>
                <w:bCs/>
              </w:rPr>
            </w:pPr>
            <w:r w:rsidRPr="00A8550D">
              <w:rPr>
                <w:rFonts w:asciiTheme="minorHAnsi" w:hAnsiTheme="minorHAnsi" w:cstheme="minorHAnsi"/>
                <w:bCs/>
              </w:rPr>
              <w:t xml:space="preserve">Secretarias </w:t>
            </w:r>
          </w:p>
          <w:p w14:paraId="2C223D48" w14:textId="1A3E189B" w:rsidR="007359D3" w:rsidRPr="00A8550D" w:rsidRDefault="007359D3" w:rsidP="008D5509">
            <w:pPr>
              <w:pStyle w:val="TableContents"/>
              <w:spacing w:line="360" w:lineRule="auto"/>
              <w:jc w:val="both"/>
              <w:rPr>
                <w:rFonts w:asciiTheme="minorHAnsi" w:hAnsiTheme="minorHAnsi" w:cstheme="minorHAnsi"/>
                <w:bCs/>
              </w:rPr>
            </w:pPr>
            <w:r w:rsidRPr="00A8550D">
              <w:rPr>
                <w:rFonts w:asciiTheme="minorHAnsi" w:hAnsiTheme="minorHAnsi" w:cstheme="minorHAnsi"/>
                <w:bCs/>
              </w:rPr>
              <w:t>Participantes</w:t>
            </w:r>
            <w:r w:rsidR="00CB3340" w:rsidRPr="00A8550D">
              <w:rPr>
                <w:rStyle w:val="Refdenotaderodap"/>
                <w:rFonts w:asciiTheme="minorHAnsi" w:hAnsiTheme="minorHAnsi" w:cstheme="minorHAnsi"/>
                <w:bCs/>
              </w:rPr>
              <w:footnoteReference w:id="1"/>
            </w:r>
            <w:r w:rsidRPr="00A8550D">
              <w:rPr>
                <w:rFonts w:asciiTheme="minorHAnsi" w:hAnsiTheme="minorHAnsi" w:cstheme="minorHAnsi"/>
                <w:bCs/>
              </w:rPr>
              <w:t xml:space="preserve">: </w:t>
            </w:r>
          </w:p>
        </w:tc>
        <w:tc>
          <w:tcPr>
            <w:tcW w:w="7285" w:type="dxa"/>
            <w:tcMar>
              <w:top w:w="55" w:type="dxa"/>
              <w:left w:w="55" w:type="dxa"/>
              <w:bottom w:w="55" w:type="dxa"/>
              <w:right w:w="55" w:type="dxa"/>
            </w:tcMar>
            <w:vAlign w:val="center"/>
          </w:tcPr>
          <w:p w14:paraId="3895D071"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Style w:val="Estilo2Char"/>
                  <w:rFonts w:asciiTheme="minorHAnsi" w:eastAsia="MS Gothic" w:hAnsiTheme="minorHAnsi" w:cstheme="minorHAnsi"/>
                  <w:sz w:val="24"/>
                </w:rPr>
                <w:id w:val="-107740875"/>
                <w14:checkbox>
                  <w14:checked w14:val="0"/>
                  <w14:checkedState w14:val="2612" w14:font="MS Gothic"/>
                  <w14:uncheckedState w14:val="2610" w14:font="MS Gothic"/>
                </w14:checkbox>
              </w:sdtPr>
              <w:sdtContent>
                <w:r w:rsidR="007359D3" w:rsidRPr="00A8550D">
                  <w:rPr>
                    <w:rStyle w:val="Estilo2Char"/>
                    <w:rFonts w:ascii="Segoe UI Symbol" w:eastAsia="MS Gothic" w:hAnsi="Segoe UI Symbol" w:cs="Segoe UI Symbol"/>
                    <w:sz w:val="24"/>
                  </w:rPr>
                  <w:t>☐</w:t>
                </w:r>
              </w:sdtContent>
            </w:sdt>
            <w:r w:rsidR="007359D3" w:rsidRPr="00A8550D">
              <w:rPr>
                <w:rFonts w:asciiTheme="minorHAnsi" w:hAnsiTheme="minorHAnsi" w:cstheme="minorHAnsi"/>
              </w:rPr>
              <w:t xml:space="preserve"> Secretaria Municipal de Planejamento, Administração e Finanças.</w:t>
            </w:r>
          </w:p>
          <w:p w14:paraId="666A5E5C"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eastAsia="MS Gothic" w:hAnsiTheme="minorHAnsi" w:cstheme="minorHAnsi"/>
                </w:rPr>
                <w:id w:val="159135174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Municipal de Saúde</w:t>
            </w:r>
          </w:p>
          <w:p w14:paraId="19B2CB10"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38702664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Assistência Social, Habitação e Cidadania</w:t>
            </w:r>
          </w:p>
          <w:p w14:paraId="7B24DDE8"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102439188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Infraestrutura Rural e Urbana</w:t>
            </w:r>
          </w:p>
          <w:p w14:paraId="5061F6DB"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960940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Desenvolvimento Econômico, Turismo e Meio Ambiente</w:t>
            </w:r>
          </w:p>
          <w:p w14:paraId="594806D9" w14:textId="77777777"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9972160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Secretaria de Educação, Cultura, Esportes e Lazer</w:t>
            </w:r>
          </w:p>
          <w:p w14:paraId="3B3BA420" w14:textId="33CABAD0" w:rsidR="007359D3" w:rsidRPr="00A8550D" w:rsidRDefault="00000000" w:rsidP="008D5509">
            <w:pPr>
              <w:pStyle w:val="Standard"/>
              <w:autoSpaceDE w:val="0"/>
              <w:spacing w:line="276" w:lineRule="auto"/>
              <w:jc w:val="both"/>
              <w:rPr>
                <w:rFonts w:asciiTheme="minorHAnsi" w:hAnsiTheme="minorHAnsi" w:cstheme="minorHAnsi"/>
              </w:rPr>
            </w:pPr>
            <w:sdt>
              <w:sdtPr>
                <w:rPr>
                  <w:rFonts w:asciiTheme="minorHAnsi" w:hAnsiTheme="minorHAnsi" w:cstheme="minorHAnsi"/>
                </w:rPr>
                <w:id w:val="-114226357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rPr>
                  <w:t>☐</w:t>
                </w:r>
              </w:sdtContent>
            </w:sdt>
            <w:r w:rsidR="007359D3" w:rsidRPr="00A8550D">
              <w:rPr>
                <w:rFonts w:asciiTheme="minorHAnsi" w:hAnsiTheme="minorHAnsi" w:cstheme="minorHAnsi"/>
              </w:rPr>
              <w:t xml:space="preserve"> Outras unidades administrativas: __________________________________________________________</w:t>
            </w:r>
          </w:p>
        </w:tc>
      </w:tr>
      <w:tr w:rsidR="00697589" w:rsidRPr="00A8550D" w14:paraId="17B86D6F" w14:textId="77777777" w:rsidTr="00697589">
        <w:trPr>
          <w:trHeight w:val="811"/>
        </w:trPr>
        <w:tc>
          <w:tcPr>
            <w:tcW w:w="2019" w:type="dxa"/>
            <w:tcMar>
              <w:top w:w="55" w:type="dxa"/>
              <w:left w:w="55" w:type="dxa"/>
              <w:bottom w:w="55" w:type="dxa"/>
              <w:right w:w="55" w:type="dxa"/>
            </w:tcMar>
            <w:vAlign w:val="center"/>
          </w:tcPr>
          <w:p w14:paraId="72DC73B2" w14:textId="77777777" w:rsidR="007359D3" w:rsidRPr="00A8550D" w:rsidRDefault="007359D3" w:rsidP="008D5509">
            <w:pPr>
              <w:pStyle w:val="TableContents"/>
              <w:spacing w:line="360" w:lineRule="auto"/>
              <w:jc w:val="both"/>
              <w:rPr>
                <w:rFonts w:asciiTheme="minorHAnsi" w:hAnsiTheme="minorHAnsi" w:cstheme="minorHAnsi"/>
              </w:rPr>
            </w:pPr>
            <w:r w:rsidRPr="00A8550D">
              <w:rPr>
                <w:rFonts w:asciiTheme="minorHAnsi" w:hAnsiTheme="minorHAnsi" w:cstheme="minorHAnsi"/>
              </w:rPr>
              <w:t>Objeto:</w:t>
            </w:r>
          </w:p>
        </w:tc>
        <w:tc>
          <w:tcPr>
            <w:tcW w:w="7285" w:type="dxa"/>
            <w:tcMar>
              <w:top w:w="55" w:type="dxa"/>
              <w:left w:w="55" w:type="dxa"/>
              <w:bottom w:w="55" w:type="dxa"/>
              <w:right w:w="55" w:type="dxa"/>
            </w:tcMar>
            <w:vAlign w:val="center"/>
          </w:tcPr>
          <w:p w14:paraId="0E4F6A94" w14:textId="77777777" w:rsidR="007359D3" w:rsidRPr="00A8550D" w:rsidRDefault="007359D3" w:rsidP="008D5509">
            <w:pPr>
              <w:widowControl/>
              <w:snapToGrid w:val="0"/>
              <w:spacing w:line="360" w:lineRule="auto"/>
              <w:contextualSpacing/>
              <w:jc w:val="both"/>
              <w:rPr>
                <w:rFonts w:asciiTheme="minorHAnsi" w:hAnsiTheme="minorHAnsi" w:cstheme="minorHAnsi"/>
                <w:color w:val="auto"/>
                <w:sz w:val="24"/>
                <w:szCs w:val="24"/>
              </w:rPr>
            </w:pPr>
            <w:r w:rsidRPr="00A8550D">
              <w:rPr>
                <w:rFonts w:asciiTheme="minorHAnsi" w:hAnsiTheme="minorHAnsi" w:cstheme="minorHAnsi"/>
                <w:color w:val="auto"/>
                <w:sz w:val="24"/>
                <w:szCs w:val="24"/>
              </w:rPr>
              <w:t>Descrição do objeto.</w:t>
            </w:r>
          </w:p>
        </w:tc>
      </w:tr>
    </w:tbl>
    <w:p w14:paraId="194B019C" w14:textId="51F37406"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RELATÓRIO</w:t>
      </w:r>
    </w:p>
    <w:p w14:paraId="6D897FAE" w14:textId="77777777" w:rsidR="007359D3" w:rsidRPr="00A8550D" w:rsidRDefault="007359D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rPr>
          <w:rFonts w:asciiTheme="minorHAnsi" w:hAnsiTheme="minorHAnsi" w:cstheme="minorHAnsi"/>
          <w:bCs/>
          <w:vanish/>
          <w:color w:val="0D0D0D" w:themeColor="text1" w:themeTint="F2"/>
          <w:sz w:val="24"/>
          <w:szCs w:val="24"/>
        </w:rPr>
      </w:pPr>
    </w:p>
    <w:p w14:paraId="4EF43763" w14:textId="77777777" w:rsidR="007359D3" w:rsidRPr="00A8550D" w:rsidRDefault="007359D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rPr>
          <w:rFonts w:asciiTheme="minorHAnsi" w:hAnsiTheme="minorHAnsi" w:cstheme="minorHAnsi"/>
          <w:bCs/>
          <w:vanish/>
          <w:color w:val="0D0D0D" w:themeColor="text1" w:themeTint="F2"/>
          <w:sz w:val="24"/>
          <w:szCs w:val="24"/>
        </w:rPr>
      </w:pPr>
    </w:p>
    <w:p w14:paraId="09FDB081" w14:textId="77777777" w:rsidR="007359D3" w:rsidRPr="00A8550D" w:rsidRDefault="007359D3">
      <w:pPr>
        <w:pStyle w:val="PargrafodaList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72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Da legislação aplicável:</w:t>
      </w:r>
    </w:p>
    <w:p w14:paraId="6468E8AD" w14:textId="77777777" w:rsidR="007359D3" w:rsidRPr="00A8550D" w:rsidRDefault="007359D3" w:rsidP="007359D3">
      <w:pPr>
        <w:tabs>
          <w:tab w:val="left" w:pos="7371"/>
        </w:tabs>
        <w:spacing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Lei 14.133/2021 e legislação correlata.</w:t>
      </w:r>
    </w:p>
    <w:p w14:paraId="27B32E4F" w14:textId="00F4A30E" w:rsidR="007359D3" w:rsidRPr="00A8550D" w:rsidRDefault="007359D3">
      <w:pPr>
        <w:pStyle w:val="PargrafodaList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72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Da legislação especial para contratação do objeto</w:t>
      </w:r>
      <w:r w:rsidR="00EF2233" w:rsidRPr="00A8550D">
        <w:rPr>
          <w:rStyle w:val="Refdenotaderodap"/>
          <w:rFonts w:asciiTheme="minorHAnsi" w:hAnsiTheme="minorHAnsi" w:cstheme="minorHAnsi"/>
          <w:b/>
          <w:sz w:val="24"/>
          <w:szCs w:val="24"/>
        </w:rPr>
        <w:footnoteReference w:id="2"/>
      </w:r>
      <w:r w:rsidRPr="00A8550D">
        <w:rPr>
          <w:rFonts w:asciiTheme="minorHAnsi" w:hAnsiTheme="minorHAnsi" w:cstheme="minorHAnsi"/>
          <w:b/>
          <w:color w:val="0D0D0D" w:themeColor="text1" w:themeTint="F2"/>
          <w:sz w:val="24"/>
          <w:szCs w:val="24"/>
        </w:rPr>
        <w:t>:</w:t>
      </w:r>
    </w:p>
    <w:p w14:paraId="20045109" w14:textId="77777777" w:rsidR="007359D3" w:rsidRPr="00A8550D" w:rsidRDefault="00000000" w:rsidP="007359D3">
      <w:pPr>
        <w:spacing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99716003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A SD não indicou e esta equipe não localizou nos estudos, nenhum normativo específico referente ao objeto estudado.</w:t>
      </w:r>
    </w:p>
    <w:p w14:paraId="60A592EB" w14:textId="77777777" w:rsidR="007359D3" w:rsidRPr="00A8550D" w:rsidRDefault="00000000" w:rsidP="007359D3">
      <w:pPr>
        <w:spacing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45155705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Foram localizados os seguintes normativos acerca do objeto estudado, e estes estão sendo considerados no presente estudo: _____________________________.</w:t>
      </w:r>
    </w:p>
    <w:p w14:paraId="4B023A9B" w14:textId="77777777" w:rsidR="007359D3" w:rsidRPr="00A8550D" w:rsidRDefault="007359D3">
      <w:pPr>
        <w:pStyle w:val="PargrafodaList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72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lastRenderedPageBreak/>
        <w:t>Das contratações anteriores:</w:t>
      </w:r>
    </w:p>
    <w:p w14:paraId="2F8F221A" w14:textId="77777777" w:rsidR="007359D3" w:rsidRPr="00A8550D" w:rsidRDefault="00000000" w:rsidP="007359D3">
      <w:pPr>
        <w:tabs>
          <w:tab w:val="left" w:pos="7371"/>
        </w:tabs>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630975368"/>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O presente objeto não foi adquirido nos últimos exercícios, não constando em nossos arquivos licitação anterior.</w:t>
      </w:r>
    </w:p>
    <w:p w14:paraId="211C1876" w14:textId="77777777" w:rsidR="007359D3" w:rsidRPr="00A8550D" w:rsidRDefault="00000000" w:rsidP="007359D3">
      <w:pPr>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11656642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O objeto foi adquirido anteriormente através do Processo Administrativo nº _______________, sem nenhuma observação pontual sobre a execução do contrato, servindo o quantitativo e o valor da contratação de subsídio para o presente estudo.</w:t>
      </w:r>
    </w:p>
    <w:p w14:paraId="4DE3389D" w14:textId="454D59D2" w:rsidR="007359D3" w:rsidRPr="00A8550D" w:rsidRDefault="00000000" w:rsidP="007359D3">
      <w:pPr>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1236743921"/>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O objeto foi adquirido anteriormente através do Processo Administrativo nº _______________, constando observações pontuais e recomendações da fiscalização sobre a execução do contrato, apontando parâmetros quantitativos e valores como forma de subsídio para o presente estudo, conforme abaixo: _______________ .</w:t>
      </w:r>
    </w:p>
    <w:p w14:paraId="79C48EC9" w14:textId="763D6820" w:rsidR="0047368F" w:rsidRPr="00A8550D" w:rsidRDefault="0047368F" w:rsidP="0047368F">
      <w:pPr>
        <w:adjustRightInd w:val="0"/>
        <w:ind w:right="-1"/>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*mencionar no item, se for o caso, apontamentos importantes constantes da SD ou dos documentos do processo de fiscalização da contratação anterior e se necessário juntar algum documento, a exemplo do relatório final de consecução dos objetivos, registrar neste ponto do relatório.</w:t>
      </w:r>
    </w:p>
    <w:p w14:paraId="2CD07A47" w14:textId="77777777" w:rsidR="0047368F" w:rsidRPr="00A8550D" w:rsidRDefault="0047368F" w:rsidP="0047368F">
      <w:pPr>
        <w:adjustRightInd w:val="0"/>
        <w:ind w:right="-1"/>
        <w:jc w:val="both"/>
        <w:rPr>
          <w:rFonts w:asciiTheme="minorHAnsi" w:hAnsiTheme="minorHAnsi" w:cstheme="minorHAnsi"/>
          <w:b/>
          <w:i/>
          <w:color w:val="FF0000"/>
          <w:sz w:val="24"/>
          <w:szCs w:val="24"/>
        </w:rPr>
      </w:pPr>
    </w:p>
    <w:p w14:paraId="20FFBF65" w14:textId="77777777" w:rsidR="007359D3" w:rsidRPr="00A8550D" w:rsidRDefault="007359D3">
      <w:pPr>
        <w:pStyle w:val="PargrafodaList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72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Da justificativa para a escolha da modalidade da licitação:</w:t>
      </w:r>
    </w:p>
    <w:p w14:paraId="0E5E4FCD" w14:textId="3CBDE994" w:rsidR="007359D3" w:rsidRPr="00A8550D" w:rsidRDefault="00000000" w:rsidP="007359D3">
      <w:pPr>
        <w:tabs>
          <w:tab w:val="left" w:pos="7371"/>
        </w:tabs>
        <w:spacing w:after="120" w:line="360" w:lineRule="auto"/>
        <w:jc w:val="both"/>
        <w:rPr>
          <w:rFonts w:asciiTheme="minorHAnsi" w:hAnsiTheme="minorHAnsi" w:cstheme="minorHAnsi"/>
          <w:bCs/>
          <w:sz w:val="24"/>
          <w:szCs w:val="24"/>
        </w:rPr>
      </w:pPr>
      <w:sdt>
        <w:sdtPr>
          <w:rPr>
            <w:rFonts w:asciiTheme="minorHAnsi" w:eastAsia="MS Gothic" w:hAnsiTheme="minorHAnsi" w:cstheme="minorHAnsi"/>
            <w:bCs/>
            <w:sz w:val="24"/>
            <w:szCs w:val="24"/>
          </w:rPr>
          <w:id w:val="977265835"/>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Por se tratar de objeto comum, a modalidade indicada será </w:t>
      </w:r>
      <w:r w:rsidR="003B59FF" w:rsidRPr="00A8550D">
        <w:rPr>
          <w:rFonts w:asciiTheme="minorHAnsi" w:hAnsiTheme="minorHAnsi" w:cstheme="minorHAnsi"/>
          <w:bCs/>
          <w:i/>
          <w:iCs/>
          <w:color w:val="FF0000"/>
          <w:sz w:val="24"/>
          <w:szCs w:val="24"/>
        </w:rPr>
        <w:t>(Dispensa de Licitação ou Pregão)</w:t>
      </w:r>
      <w:r w:rsidR="007359D3" w:rsidRPr="00A8550D">
        <w:rPr>
          <w:rFonts w:asciiTheme="minorHAnsi" w:hAnsiTheme="minorHAnsi" w:cstheme="minorHAnsi"/>
          <w:bCs/>
          <w:sz w:val="24"/>
          <w:szCs w:val="24"/>
        </w:rPr>
        <w:t xml:space="preserve"> _______________.</w:t>
      </w:r>
    </w:p>
    <w:p w14:paraId="5328113C" w14:textId="7064E592" w:rsidR="007359D3" w:rsidRPr="00A8550D" w:rsidRDefault="00000000" w:rsidP="007359D3">
      <w:pPr>
        <w:tabs>
          <w:tab w:val="left" w:pos="7371"/>
        </w:tabs>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547767248"/>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Por se tratar de objeto especial, conforme o valor da contratação, a modalidade indicada será</w:t>
      </w:r>
      <w:r w:rsidR="00CB3340" w:rsidRPr="00A8550D">
        <w:rPr>
          <w:rStyle w:val="Refdenotaderodap"/>
          <w:rFonts w:asciiTheme="minorHAnsi" w:hAnsiTheme="minorHAnsi" w:cstheme="minorHAnsi"/>
          <w:sz w:val="24"/>
          <w:szCs w:val="24"/>
        </w:rPr>
        <w:footnoteReference w:id="3"/>
      </w:r>
      <w:r w:rsidR="007359D3" w:rsidRPr="00A8550D">
        <w:rPr>
          <w:rFonts w:asciiTheme="minorHAnsi" w:hAnsiTheme="minorHAnsi" w:cstheme="minorHAnsi"/>
          <w:bCs/>
          <w:sz w:val="24"/>
          <w:szCs w:val="24"/>
        </w:rPr>
        <w:t xml:space="preserve"> _______________ .</w:t>
      </w:r>
    </w:p>
    <w:p w14:paraId="432A199E" w14:textId="77777777" w:rsidR="007359D3" w:rsidRPr="00A8550D" w:rsidRDefault="007359D3" w:rsidP="007359D3">
      <w:pPr>
        <w:tabs>
          <w:tab w:val="left" w:pos="7371"/>
        </w:tabs>
        <w:spacing w:after="120"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 xml:space="preserve">Conforme abaixo, segue justificativa para a adoção da modalidade: </w:t>
      </w:r>
    </w:p>
    <w:p w14:paraId="41258EAD" w14:textId="77777777" w:rsidR="007359D3" w:rsidRPr="00A8550D" w:rsidRDefault="007359D3" w:rsidP="007359D3">
      <w:pPr>
        <w:tabs>
          <w:tab w:val="left" w:pos="7371"/>
        </w:tabs>
        <w:spacing w:after="120"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_______________</w:t>
      </w:r>
    </w:p>
    <w:p w14:paraId="58DF593D" w14:textId="77777777" w:rsidR="007359D3" w:rsidRPr="00A8550D" w:rsidRDefault="007359D3">
      <w:pPr>
        <w:pStyle w:val="PargrafodaList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72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Da forma da Licitação:</w:t>
      </w:r>
    </w:p>
    <w:p w14:paraId="0B6F6390" w14:textId="77777777" w:rsidR="007359D3" w:rsidRPr="00A8550D" w:rsidRDefault="00000000" w:rsidP="007359D3">
      <w:pPr>
        <w:pStyle w:val="PargrafodaLista"/>
        <w:spacing w:line="360" w:lineRule="auto"/>
        <w:ind w:left="0"/>
        <w:rPr>
          <w:rFonts w:asciiTheme="minorHAnsi" w:hAnsiTheme="minorHAnsi" w:cstheme="minorHAnsi"/>
          <w:sz w:val="24"/>
          <w:szCs w:val="24"/>
        </w:rPr>
      </w:pPr>
      <w:sdt>
        <w:sdtPr>
          <w:rPr>
            <w:rFonts w:asciiTheme="minorHAnsi" w:hAnsiTheme="minorHAnsi" w:cstheme="minorHAnsi"/>
            <w:sz w:val="24"/>
            <w:szCs w:val="24"/>
          </w:rPr>
          <w:id w:val="1708827445"/>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A licitação será realizada de forma eletrônica.</w:t>
      </w:r>
    </w:p>
    <w:p w14:paraId="4B4B3C17" w14:textId="77777777" w:rsidR="007359D3" w:rsidRPr="00A8550D" w:rsidRDefault="00000000" w:rsidP="007359D3">
      <w:pPr>
        <w:pStyle w:val="PargrafodaLista"/>
        <w:spacing w:line="360" w:lineRule="auto"/>
        <w:ind w:left="0"/>
        <w:rPr>
          <w:rFonts w:asciiTheme="minorHAnsi" w:hAnsiTheme="minorHAnsi" w:cstheme="minorHAnsi"/>
          <w:sz w:val="24"/>
          <w:szCs w:val="24"/>
        </w:rPr>
      </w:pPr>
      <w:sdt>
        <w:sdtPr>
          <w:rPr>
            <w:rFonts w:asciiTheme="minorHAnsi" w:hAnsiTheme="minorHAnsi" w:cstheme="minorHAnsi"/>
            <w:sz w:val="24"/>
            <w:szCs w:val="24"/>
          </w:rPr>
          <w:id w:val="-97976137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A licitação será realizada de forma presencial, conforme justificativas abaixo: </w:t>
      </w:r>
    </w:p>
    <w:p w14:paraId="204D21B6" w14:textId="55AC3C55" w:rsidR="007359D3" w:rsidRPr="00A8550D" w:rsidRDefault="007359D3" w:rsidP="007359D3">
      <w:pPr>
        <w:pStyle w:val="PargrafodaLista"/>
        <w:spacing w:line="360" w:lineRule="auto"/>
        <w:ind w:left="0"/>
        <w:rPr>
          <w:rFonts w:asciiTheme="minorHAnsi" w:hAnsiTheme="minorHAnsi" w:cstheme="minorHAnsi"/>
          <w:color w:val="auto"/>
          <w:sz w:val="24"/>
          <w:szCs w:val="24"/>
        </w:rPr>
      </w:pPr>
      <w:r w:rsidRPr="00A8550D">
        <w:rPr>
          <w:rFonts w:asciiTheme="minorHAnsi" w:hAnsiTheme="minorHAnsi" w:cstheme="minorHAnsi"/>
          <w:color w:val="auto"/>
          <w:sz w:val="24"/>
          <w:szCs w:val="24"/>
        </w:rPr>
        <w:t xml:space="preserve">A nova Lei de Licitações permite a adoção da forma presencial e concede prazo especial para a adequação à norma aos menores municípios (até 20.000 habitantes) até o dia 31/03/2027, oportunidade que serão providenciadas as ações necessárias para a adequada </w:t>
      </w:r>
      <w:r w:rsidRPr="00A8550D">
        <w:rPr>
          <w:rFonts w:asciiTheme="minorHAnsi" w:hAnsiTheme="minorHAnsi" w:cstheme="minorHAnsi"/>
          <w:color w:val="auto"/>
          <w:sz w:val="24"/>
          <w:szCs w:val="24"/>
        </w:rPr>
        <w:lastRenderedPageBreak/>
        <w:t xml:space="preserve">operacionalização das contratações municipais na sua forma </w:t>
      </w:r>
      <w:r w:rsidRPr="00A8550D">
        <w:rPr>
          <w:rFonts w:asciiTheme="minorHAnsi" w:hAnsiTheme="minorHAnsi" w:cstheme="minorHAnsi"/>
          <w:b/>
          <w:color w:val="auto"/>
          <w:sz w:val="24"/>
          <w:szCs w:val="24"/>
        </w:rPr>
        <w:t>eletrônica</w:t>
      </w:r>
      <w:r w:rsidRPr="00A8550D">
        <w:rPr>
          <w:rFonts w:asciiTheme="minorHAnsi" w:hAnsiTheme="minorHAnsi" w:cstheme="minorHAnsi"/>
          <w:color w:val="auto"/>
          <w:sz w:val="24"/>
          <w:szCs w:val="24"/>
        </w:rPr>
        <w:t>.</w:t>
      </w:r>
    </w:p>
    <w:p w14:paraId="385CCA9F" w14:textId="1F1C425B" w:rsidR="00536EFC" w:rsidRPr="00A8550D" w:rsidRDefault="00536EFC" w:rsidP="00536EFC">
      <w:pPr>
        <w:spacing w:line="360"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3.6.  Da Aplicação dos Benefícios da Lei Complementar 123 na Presente Contratação</w:t>
      </w:r>
    </w:p>
    <w:p w14:paraId="12F05A5A" w14:textId="01E40E0C" w:rsidR="00100B30" w:rsidRPr="00A8550D" w:rsidRDefault="00000000" w:rsidP="00A8550D">
      <w:pPr>
        <w:shd w:val="clear" w:color="auto" w:fill="FFFFFF" w:themeFill="background1"/>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1320798778"/>
          <w14:checkbox>
            <w14:checked w14:val="0"/>
            <w14:checkedState w14:val="2612" w14:font="MS Gothic"/>
            <w14:uncheckedState w14:val="2610" w14:font="MS Gothic"/>
          </w14:checkbox>
        </w:sdtPr>
        <w:sdtContent>
          <w:r w:rsidR="00A8550D" w:rsidRPr="00A8550D">
            <w:rPr>
              <w:rFonts w:ascii="MS Gothic" w:eastAsia="MS Gothic" w:hAnsi="MS Gothic" w:cstheme="minorHAnsi" w:hint="eastAsia"/>
              <w:bCs/>
              <w:sz w:val="24"/>
              <w:szCs w:val="24"/>
            </w:rPr>
            <w:t>☐</w:t>
          </w:r>
        </w:sdtContent>
      </w:sdt>
      <w:r w:rsidR="00100B30" w:rsidRPr="00A8550D">
        <w:rPr>
          <w:rFonts w:asciiTheme="minorHAnsi" w:hAnsiTheme="minorHAnsi" w:cstheme="minorHAnsi"/>
          <w:bCs/>
          <w:sz w:val="24"/>
          <w:szCs w:val="24"/>
        </w:rPr>
        <w:t xml:space="preserve"> Contratação com itens exclusivos para os beneficiados (art. 48, I da LC 123/06);</w:t>
      </w:r>
    </w:p>
    <w:p w14:paraId="29C6E0AD" w14:textId="77777777" w:rsidR="00100B30" w:rsidRPr="00A8550D" w:rsidRDefault="00000000" w:rsidP="00A8550D">
      <w:pPr>
        <w:shd w:val="clear" w:color="auto" w:fill="FFFFFF" w:themeFill="background1"/>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1661038948"/>
          <w14:checkbox>
            <w14:checked w14:val="0"/>
            <w14:checkedState w14:val="2612" w14:font="MS Gothic"/>
            <w14:uncheckedState w14:val="2610" w14:font="MS Gothic"/>
          </w14:checkbox>
        </w:sdtPr>
        <w:sdtContent>
          <w:r w:rsidR="00100B30" w:rsidRPr="00A8550D">
            <w:rPr>
              <w:rFonts w:ascii="Segoe UI Symbol" w:eastAsia="MS Gothic" w:hAnsi="Segoe UI Symbol" w:cs="Segoe UI Symbol"/>
              <w:bCs/>
              <w:sz w:val="24"/>
              <w:szCs w:val="24"/>
            </w:rPr>
            <w:t>☐</w:t>
          </w:r>
        </w:sdtContent>
      </w:sdt>
      <w:r w:rsidR="00100B30" w:rsidRPr="00A8550D">
        <w:rPr>
          <w:rFonts w:asciiTheme="minorHAnsi" w:hAnsiTheme="minorHAnsi" w:cstheme="minorHAnsi"/>
          <w:bCs/>
          <w:sz w:val="24"/>
          <w:szCs w:val="24"/>
        </w:rPr>
        <w:t xml:space="preserve"> Reserva em objeto divisível de cota de até 25% para os beneficiários (art. 48, III);</w:t>
      </w:r>
    </w:p>
    <w:p w14:paraId="4DA6063E" w14:textId="77777777" w:rsidR="00100B30" w:rsidRPr="00A8550D" w:rsidRDefault="00000000" w:rsidP="00A8550D">
      <w:pPr>
        <w:shd w:val="clear" w:color="auto" w:fill="FFFFFF" w:themeFill="background1"/>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1991438419"/>
          <w14:checkbox>
            <w14:checked w14:val="0"/>
            <w14:checkedState w14:val="2612" w14:font="MS Gothic"/>
            <w14:uncheckedState w14:val="2610" w14:font="MS Gothic"/>
          </w14:checkbox>
        </w:sdtPr>
        <w:sdtContent>
          <w:r w:rsidR="00100B30" w:rsidRPr="00A8550D">
            <w:rPr>
              <w:rFonts w:ascii="Segoe UI Symbol" w:eastAsia="MS Gothic" w:hAnsi="Segoe UI Symbol" w:cs="Segoe UI Symbol"/>
              <w:bCs/>
              <w:sz w:val="24"/>
              <w:szCs w:val="24"/>
            </w:rPr>
            <w:t>☐</w:t>
          </w:r>
        </w:sdtContent>
      </w:sdt>
      <w:r w:rsidR="00100B30" w:rsidRPr="00A8550D">
        <w:rPr>
          <w:rFonts w:asciiTheme="minorHAnsi" w:hAnsiTheme="minorHAnsi" w:cstheme="minorHAnsi"/>
          <w:bCs/>
          <w:sz w:val="24"/>
          <w:szCs w:val="24"/>
        </w:rPr>
        <w:t xml:space="preserve"> Prioridade de contratação para as privilegiadas sediadas local ou regionalmente, até o limite de 10% (dez por cento) do melhor preço válido (art. 48, § 3º, LC 123/06);</w:t>
      </w:r>
    </w:p>
    <w:p w14:paraId="63124F85" w14:textId="77777777" w:rsidR="003B59FF" w:rsidRPr="00A8550D" w:rsidRDefault="00000000" w:rsidP="00A8550D">
      <w:pPr>
        <w:shd w:val="clear" w:color="auto" w:fill="FFFFFF" w:themeFill="background1"/>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2002491997"/>
          <w14:checkbox>
            <w14:checked w14:val="0"/>
            <w14:checkedState w14:val="2612" w14:font="MS Gothic"/>
            <w14:uncheckedState w14:val="2610" w14:font="MS Gothic"/>
          </w14:checkbox>
        </w:sdtPr>
        <w:sdtContent>
          <w:r w:rsidR="00100B30" w:rsidRPr="00A8550D">
            <w:rPr>
              <w:rFonts w:ascii="Segoe UI Symbol" w:eastAsia="MS Gothic" w:hAnsi="Segoe UI Symbol" w:cs="Segoe UI Symbol"/>
              <w:bCs/>
              <w:sz w:val="24"/>
              <w:szCs w:val="24"/>
            </w:rPr>
            <w:t>☐</w:t>
          </w:r>
        </w:sdtContent>
      </w:sdt>
      <w:r w:rsidR="00100B30" w:rsidRPr="00A8550D">
        <w:rPr>
          <w:rFonts w:asciiTheme="minorHAnsi" w:hAnsiTheme="minorHAnsi" w:cstheme="minorHAnsi"/>
          <w:bCs/>
          <w:sz w:val="24"/>
          <w:szCs w:val="24"/>
        </w:rPr>
        <w:t xml:space="preserve"> Possibilidade de subcontratação das privilegiadas nas licitações destinadas à aquisição de obras e serviços (art. 48, I da LC 123/06).</w:t>
      </w:r>
    </w:p>
    <w:p w14:paraId="754A579B" w14:textId="026E7886" w:rsidR="00100B30" w:rsidRPr="00A8550D" w:rsidRDefault="00100B30" w:rsidP="00A8550D">
      <w:pPr>
        <w:shd w:val="clear" w:color="auto" w:fill="FFFFFF" w:themeFill="background1"/>
        <w:spacing w:after="120" w:line="360" w:lineRule="auto"/>
        <w:jc w:val="both"/>
        <w:rPr>
          <w:rFonts w:asciiTheme="minorHAnsi" w:hAnsiTheme="minorHAnsi" w:cstheme="minorHAnsi"/>
          <w:color w:val="auto"/>
          <w:sz w:val="24"/>
          <w:szCs w:val="24"/>
        </w:rPr>
      </w:pPr>
      <w:r w:rsidRPr="00A8550D">
        <w:rPr>
          <w:rFonts w:asciiTheme="minorHAnsi" w:eastAsia="Times New Roman" w:hAnsiTheme="minorHAnsi" w:cstheme="minorHAnsi"/>
          <w:b/>
          <w:color w:val="auto"/>
          <w:sz w:val="24"/>
          <w:szCs w:val="24"/>
        </w:rPr>
        <w:t>3.6.1.</w:t>
      </w:r>
      <w:r w:rsidRPr="00A8550D">
        <w:rPr>
          <w:rFonts w:asciiTheme="minorHAnsi" w:eastAsia="Times New Roman" w:hAnsiTheme="minorHAnsi" w:cstheme="minorHAnsi"/>
          <w:bCs/>
          <w:color w:val="auto"/>
          <w:sz w:val="24"/>
          <w:szCs w:val="24"/>
        </w:rPr>
        <w:t xml:space="preserve"> </w:t>
      </w:r>
      <w:r w:rsidRPr="00A8550D">
        <w:rPr>
          <w:rFonts w:asciiTheme="minorHAnsi" w:hAnsiTheme="minorHAnsi" w:cstheme="minorHAnsi"/>
          <w:color w:val="auto"/>
          <w:sz w:val="24"/>
          <w:szCs w:val="24"/>
        </w:rPr>
        <w:t>Justificativa para a Não Adoção dos Privilégios da LC 123/2021:</w:t>
      </w:r>
    </w:p>
    <w:p w14:paraId="400FC268" w14:textId="77777777" w:rsidR="00100B30" w:rsidRPr="00A8550D" w:rsidRDefault="00100B30" w:rsidP="00A8550D">
      <w:pPr>
        <w:shd w:val="clear" w:color="auto" w:fill="FFFFFF" w:themeFill="background1"/>
        <w:spacing w:after="120" w:line="360" w:lineRule="auto"/>
        <w:jc w:val="both"/>
        <w:rPr>
          <w:rFonts w:asciiTheme="minorHAnsi" w:hAnsiTheme="minorHAnsi" w:cstheme="minorHAnsi"/>
          <w:color w:val="auto"/>
          <w:sz w:val="24"/>
          <w:szCs w:val="24"/>
        </w:rPr>
      </w:pPr>
      <w:r w:rsidRPr="00A8550D">
        <w:rPr>
          <w:rFonts w:asciiTheme="minorHAnsi" w:hAnsiTheme="minorHAnsi" w:cstheme="minorHAnsi"/>
          <w:color w:val="auto"/>
          <w:sz w:val="24"/>
          <w:szCs w:val="24"/>
        </w:rPr>
        <w:t>__________</w:t>
      </w:r>
    </w:p>
    <w:p w14:paraId="4A131769" w14:textId="0C2BFAC2" w:rsidR="007359D3" w:rsidRPr="00A8550D" w:rsidRDefault="00193FA2" w:rsidP="00193F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3.7.</w:t>
      </w:r>
      <w:r w:rsidR="007359D3" w:rsidRPr="00A8550D">
        <w:rPr>
          <w:rFonts w:asciiTheme="minorHAnsi" w:hAnsiTheme="minorHAnsi" w:cstheme="minorHAnsi"/>
          <w:sz w:val="24"/>
          <w:szCs w:val="24"/>
        </w:rPr>
        <w:t xml:space="preserve"> </w:t>
      </w:r>
      <w:r w:rsidR="007359D3" w:rsidRPr="00A8550D">
        <w:rPr>
          <w:rFonts w:asciiTheme="minorHAnsi" w:hAnsiTheme="minorHAnsi" w:cstheme="minorHAnsi"/>
          <w:b/>
          <w:color w:val="0D0D0D" w:themeColor="text1" w:themeTint="F2"/>
          <w:sz w:val="24"/>
          <w:szCs w:val="24"/>
        </w:rPr>
        <w:t>Da necessidade de consolidação da demanda para as demais unidades administrativas:</w:t>
      </w:r>
    </w:p>
    <w:p w14:paraId="5975FE3F" w14:textId="6FA378F4" w:rsidR="007359D3" w:rsidRPr="00A8550D" w:rsidRDefault="00000000" w:rsidP="007359D3">
      <w:pPr>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340048711"/>
          <w14:checkbox>
            <w14:checked w14:val="0"/>
            <w14:checkedState w14:val="2612" w14:font="MS Gothic"/>
            <w14:uncheckedState w14:val="2610" w14:font="MS Gothic"/>
          </w14:checkbox>
        </w:sdtPr>
        <w:sdtContent>
          <w:r w:rsidR="00193FA2"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A demanda atenderá diversas/todas as unidades da estrutura, conforme SD de cada demandante, em anexo.</w:t>
      </w:r>
    </w:p>
    <w:p w14:paraId="1EA78E55" w14:textId="77777777" w:rsidR="007359D3" w:rsidRPr="00A8550D" w:rsidRDefault="00000000" w:rsidP="007359D3">
      <w:pPr>
        <w:spacing w:after="120" w:line="360" w:lineRule="auto"/>
        <w:jc w:val="both"/>
        <w:rPr>
          <w:rFonts w:asciiTheme="minorHAnsi" w:hAnsiTheme="minorHAnsi" w:cstheme="minorHAnsi"/>
          <w:sz w:val="24"/>
          <w:szCs w:val="24"/>
        </w:rPr>
      </w:pPr>
      <w:sdt>
        <w:sdtPr>
          <w:rPr>
            <w:rFonts w:asciiTheme="minorHAnsi" w:eastAsia="MS Gothic" w:hAnsiTheme="minorHAnsi" w:cstheme="minorHAnsi"/>
            <w:sz w:val="24"/>
            <w:szCs w:val="24"/>
          </w:rPr>
          <w:id w:val="-16555985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A demanda atenderá apenas a área requisitante e a contratação não requer consolidação.</w:t>
      </w:r>
    </w:p>
    <w:p w14:paraId="1D0C0562" w14:textId="1D9F03D1" w:rsidR="007359D3" w:rsidRPr="00A8550D" w:rsidRDefault="007359D3">
      <w:pPr>
        <w:pStyle w:val="PargrafodaLista"/>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
          <w:bCs/>
          <w:sz w:val="24"/>
          <w:szCs w:val="24"/>
        </w:rPr>
      </w:pPr>
      <w:r w:rsidRPr="00A8550D">
        <w:rPr>
          <w:rFonts w:asciiTheme="minorHAnsi" w:hAnsiTheme="minorHAnsi" w:cstheme="minorHAnsi"/>
          <w:b/>
          <w:bCs/>
          <w:sz w:val="24"/>
          <w:szCs w:val="24"/>
        </w:rPr>
        <w:t>Do acesso ao orçamento estimado da contratação</w:t>
      </w:r>
    </w:p>
    <w:p w14:paraId="71374469" w14:textId="0F2147BF" w:rsidR="007359D3" w:rsidRPr="00A8550D" w:rsidRDefault="00000000" w:rsidP="007359D3">
      <w:pPr>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441299789"/>
          <w14:checkbox>
            <w14:checked w14:val="0"/>
            <w14:checkedState w14:val="2612" w14:font="MS Gothic"/>
            <w14:uncheckedState w14:val="2610" w14:font="MS Gothic"/>
          </w14:checkbox>
        </w:sdtPr>
        <w:sdtContent>
          <w:r w:rsidR="001B27BB"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w:t>
      </w:r>
      <w:r w:rsidR="007359D3" w:rsidRPr="00A8550D">
        <w:rPr>
          <w:rFonts w:asciiTheme="minorHAnsi" w:hAnsiTheme="minorHAnsi" w:cstheme="minorHAnsi"/>
          <w:sz w:val="24"/>
          <w:szCs w:val="24"/>
          <w:u w:val="single"/>
        </w:rPr>
        <w:t>No presente estudo esta equipe não identificou a necessidade de utilização de orçamento sigiloso</w:t>
      </w:r>
      <w:r w:rsidR="007359D3" w:rsidRPr="00A8550D">
        <w:rPr>
          <w:rFonts w:asciiTheme="minorHAnsi" w:hAnsiTheme="minorHAnsi" w:cstheme="minorHAnsi"/>
          <w:sz w:val="24"/>
          <w:szCs w:val="24"/>
        </w:rPr>
        <w:t>, contudo, se esta necessidade surgir em ato subsequente, deverá ser elaborada justificativa pertinente pelo setor responsável, juntada aos autos, e o orçamento estimado e a documentação materializada no processo de precificação, deverá constar em anexo ao TR ou PB.</w:t>
      </w:r>
    </w:p>
    <w:p w14:paraId="704858BE" w14:textId="77777777" w:rsidR="007359D3" w:rsidRPr="00A8550D" w:rsidRDefault="00000000" w:rsidP="007359D3">
      <w:pPr>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hAnsiTheme="minorHAnsi" w:cstheme="minorHAnsi"/>
            <w:sz w:val="24"/>
            <w:szCs w:val="24"/>
          </w:rPr>
          <w:id w:val="-190589753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No presente estudo esta equipe identificou que o critério de julgamento deverá ser o de </w:t>
      </w:r>
      <w:r w:rsidR="007359D3" w:rsidRPr="00A8550D">
        <w:rPr>
          <w:rFonts w:asciiTheme="minorHAnsi" w:hAnsiTheme="minorHAnsi" w:cstheme="minorHAnsi"/>
          <w:i/>
          <w:iCs/>
          <w:sz w:val="24"/>
          <w:szCs w:val="24"/>
        </w:rPr>
        <w:t>“maior desconto”</w:t>
      </w:r>
      <w:r w:rsidR="007359D3" w:rsidRPr="00A8550D">
        <w:rPr>
          <w:rFonts w:asciiTheme="minorHAnsi" w:hAnsiTheme="minorHAnsi" w:cstheme="minorHAnsi"/>
          <w:sz w:val="24"/>
          <w:szCs w:val="24"/>
        </w:rPr>
        <w:t xml:space="preserve">, portanto o orçamento não poderá assumir caráter sigiloso, devendo ainda </w:t>
      </w:r>
      <w:r w:rsidR="007359D3" w:rsidRPr="00A8550D">
        <w:rPr>
          <w:rFonts w:asciiTheme="minorHAnsi" w:eastAsia="Times New Roman" w:hAnsiTheme="minorHAnsi" w:cstheme="minorHAnsi"/>
          <w:color w:val="0D0D0D" w:themeColor="text1" w:themeTint="F2"/>
          <w:sz w:val="24"/>
          <w:szCs w:val="24"/>
        </w:rPr>
        <w:t>ser disponibilizado no edital o preço estimado, valor máximo aceitável.</w:t>
      </w:r>
    </w:p>
    <w:p w14:paraId="228160BE" w14:textId="5916240C" w:rsidR="007359D3" w:rsidRPr="00A8550D" w:rsidRDefault="00000000" w:rsidP="007359D3">
      <w:pPr>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12836141"/>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No presente estudo foi identificada a necessidade do orçamento estimado sigiloso (publicidade do orçamento após a fase de lances, no julgamento da proposta), </w:t>
      </w:r>
      <w:r w:rsidR="007359D3" w:rsidRPr="00A8550D">
        <w:rPr>
          <w:rFonts w:asciiTheme="minorHAnsi" w:eastAsia="Times New Roman" w:hAnsiTheme="minorHAnsi" w:cstheme="minorHAnsi"/>
          <w:color w:val="0D0D0D" w:themeColor="text1" w:themeTint="F2"/>
          <w:sz w:val="24"/>
          <w:szCs w:val="24"/>
          <w:u w:val="single"/>
        </w:rPr>
        <w:t>sem prejuízo da divulgação do detalhamento dos quantitativos e das demais informações necessárias para a elaboração das propostas</w:t>
      </w:r>
      <w:r w:rsidR="007359D3" w:rsidRPr="00A8550D">
        <w:rPr>
          <w:rFonts w:asciiTheme="minorHAnsi" w:eastAsia="Times New Roman" w:hAnsiTheme="minorHAnsi" w:cstheme="minorHAnsi"/>
          <w:color w:val="0D0D0D" w:themeColor="text1" w:themeTint="F2"/>
          <w:sz w:val="24"/>
          <w:szCs w:val="24"/>
        </w:rPr>
        <w:t>, em conformidade com as justificativas abaixo</w:t>
      </w:r>
      <w:r w:rsidR="001B27BB" w:rsidRPr="00A8550D">
        <w:rPr>
          <w:rFonts w:asciiTheme="minorHAnsi" w:eastAsia="Times New Roman" w:hAnsiTheme="minorHAnsi" w:cstheme="minorHAnsi"/>
          <w:color w:val="0D0D0D" w:themeColor="text1" w:themeTint="F2"/>
          <w:sz w:val="24"/>
          <w:szCs w:val="24"/>
        </w:rPr>
        <w:t xml:space="preserve"> elencadas:_________________</w:t>
      </w:r>
      <w:r w:rsidR="007359D3" w:rsidRPr="00A8550D">
        <w:rPr>
          <w:rFonts w:asciiTheme="minorHAnsi" w:eastAsia="Times New Roman" w:hAnsiTheme="minorHAnsi" w:cstheme="minorHAnsi"/>
          <w:color w:val="0D0D0D" w:themeColor="text1" w:themeTint="F2"/>
          <w:sz w:val="24"/>
          <w:szCs w:val="24"/>
        </w:rPr>
        <w:t>____.</w:t>
      </w:r>
    </w:p>
    <w:p w14:paraId="32A5C808" w14:textId="5678DAFF" w:rsidR="001B27BB" w:rsidRPr="00A8550D" w:rsidRDefault="001B27BB" w:rsidP="001B27BB">
      <w:pPr>
        <w:adjustRightInd w:val="0"/>
        <w:jc w:val="both"/>
        <w:rPr>
          <w:rFonts w:asciiTheme="minorHAnsi" w:hAnsiTheme="minorHAnsi" w:cstheme="minorHAnsi"/>
          <w:b/>
          <w:bCs/>
          <w:sz w:val="24"/>
          <w:szCs w:val="24"/>
        </w:rPr>
      </w:pPr>
      <w:r w:rsidRPr="00A8550D">
        <w:rPr>
          <w:rFonts w:asciiTheme="minorHAnsi" w:hAnsiTheme="minorHAnsi" w:cstheme="minorHAnsi"/>
          <w:b/>
          <w:bCs/>
          <w:sz w:val="24"/>
          <w:szCs w:val="24"/>
        </w:rPr>
        <w:lastRenderedPageBreak/>
        <w:t>3.9. Das demais justificativas necessárias:</w:t>
      </w:r>
    </w:p>
    <w:p w14:paraId="1507D78F" w14:textId="77777777" w:rsidR="003B59FF" w:rsidRPr="00A8550D" w:rsidRDefault="003B59FF" w:rsidP="00AB148D">
      <w:pPr>
        <w:adjustRightInd w:val="0"/>
        <w:ind w:right="995"/>
        <w:jc w:val="both"/>
        <w:rPr>
          <w:rFonts w:asciiTheme="minorHAnsi" w:hAnsiTheme="minorHAnsi" w:cstheme="minorHAnsi"/>
          <w:b/>
          <w:i/>
          <w:color w:val="FF0000"/>
          <w:sz w:val="24"/>
          <w:szCs w:val="24"/>
        </w:rPr>
      </w:pPr>
    </w:p>
    <w:p w14:paraId="44572A94" w14:textId="50818CEA" w:rsidR="00AB148D" w:rsidRPr="00A8550D" w:rsidRDefault="00AB148D" w:rsidP="00AB148D">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Ex. de justificativas que precisarão ser inseridas no ETP:</w:t>
      </w:r>
    </w:p>
    <w:p w14:paraId="039E625F" w14:textId="77777777" w:rsidR="00AB148D" w:rsidRPr="00A8550D" w:rsidRDefault="00AB148D" w:rsidP="00AB148D">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 exigência de amostras ou prova de conceito (</w:t>
      </w:r>
      <w:r w:rsidRPr="00A8550D">
        <w:rPr>
          <w:rFonts w:asciiTheme="minorHAnsi" w:eastAsia="Times New Roman" w:hAnsiTheme="minorHAnsi" w:cstheme="minorHAnsi"/>
          <w:bCs/>
          <w:i/>
          <w:color w:val="FF0000"/>
          <w:sz w:val="24"/>
          <w:szCs w:val="24"/>
        </w:rPr>
        <w:t>art. 41, II, NLL);</w:t>
      </w:r>
    </w:p>
    <w:p w14:paraId="6E308437" w14:textId="77777777" w:rsidR="00AB148D" w:rsidRPr="00A8550D" w:rsidRDefault="00AB148D" w:rsidP="00AB148D">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*Indicação de marca quando necessário (</w:t>
      </w:r>
      <w:r w:rsidRPr="00A8550D">
        <w:rPr>
          <w:rFonts w:asciiTheme="minorHAnsi" w:eastAsia="Times New Roman" w:hAnsiTheme="minorHAnsi" w:cstheme="minorHAnsi"/>
          <w:bCs/>
          <w:i/>
          <w:color w:val="FF0000"/>
          <w:sz w:val="24"/>
          <w:szCs w:val="24"/>
        </w:rPr>
        <w:t>art. 41, I, NLL</w:t>
      </w:r>
      <w:r w:rsidRPr="00A8550D">
        <w:rPr>
          <w:rFonts w:asciiTheme="minorHAnsi" w:hAnsiTheme="minorHAnsi" w:cstheme="minorHAnsi"/>
          <w:bCs/>
          <w:i/>
          <w:color w:val="FF0000"/>
          <w:sz w:val="24"/>
          <w:szCs w:val="24"/>
        </w:rPr>
        <w:t>)</w:t>
      </w:r>
    </w:p>
    <w:p w14:paraId="564D2A8A" w14:textId="77777777" w:rsidR="00AB148D" w:rsidRPr="00A8550D" w:rsidRDefault="00AB148D" w:rsidP="00AB148D">
      <w:pPr>
        <w:adjustRightInd w:val="0"/>
        <w:ind w:right="995"/>
        <w:jc w:val="both"/>
        <w:rPr>
          <w:rFonts w:asciiTheme="minorHAnsi" w:hAnsiTheme="minorHAnsi" w:cstheme="minorHAnsi"/>
          <w:bCs/>
          <w:i/>
          <w:color w:val="FF0000"/>
          <w:sz w:val="24"/>
          <w:szCs w:val="24"/>
        </w:rPr>
      </w:pPr>
      <w:r w:rsidRPr="00A8550D">
        <w:rPr>
          <w:rFonts w:asciiTheme="minorHAnsi" w:hAnsiTheme="minorHAnsi" w:cstheme="minorHAnsi"/>
          <w:bCs/>
          <w:i/>
          <w:color w:val="FF0000"/>
          <w:sz w:val="24"/>
          <w:szCs w:val="24"/>
        </w:rPr>
        <w:t xml:space="preserve">* rejeição de marca ou modelo </w:t>
      </w:r>
      <w:r w:rsidRPr="00A8550D">
        <w:rPr>
          <w:rFonts w:asciiTheme="minorHAnsi" w:eastAsia="Times New Roman" w:hAnsiTheme="minorHAnsi" w:cstheme="minorHAnsi"/>
          <w:bCs/>
          <w:i/>
          <w:color w:val="FF0000"/>
          <w:sz w:val="24"/>
          <w:szCs w:val="24"/>
        </w:rPr>
        <w:t>(art. 41, § 4º);</w:t>
      </w:r>
    </w:p>
    <w:p w14:paraId="6965D403" w14:textId="77777777" w:rsidR="00AB148D" w:rsidRPr="00A8550D" w:rsidRDefault="00AB148D" w:rsidP="00AB148D">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hAnsiTheme="minorHAnsi" w:cstheme="minorHAnsi"/>
          <w:bCs/>
          <w:i/>
          <w:color w:val="FF0000"/>
          <w:sz w:val="24"/>
          <w:szCs w:val="24"/>
        </w:rPr>
        <w:t xml:space="preserve">* manutenção e assistência técnica local ou </w:t>
      </w:r>
      <w:r w:rsidRPr="00A8550D">
        <w:rPr>
          <w:rFonts w:asciiTheme="minorHAnsi" w:eastAsia="Times New Roman" w:hAnsiTheme="minorHAnsi" w:cstheme="minorHAnsi"/>
          <w:bCs/>
          <w:i/>
          <w:color w:val="FF0000"/>
          <w:sz w:val="24"/>
          <w:szCs w:val="24"/>
        </w:rPr>
        <w:t>em distância compatível com suas necessidades (art. 40, § 4º, NLL);</w:t>
      </w:r>
    </w:p>
    <w:p w14:paraId="028355CE" w14:textId="77777777" w:rsidR="00AB148D" w:rsidRPr="00A8550D" w:rsidRDefault="00AB148D" w:rsidP="00AB148D">
      <w:pPr>
        <w:shd w:val="clear" w:color="auto" w:fill="FFFFFF"/>
        <w:ind w:right="995"/>
        <w:jc w:val="both"/>
        <w:rPr>
          <w:rFonts w:asciiTheme="minorHAnsi"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carta de solidariedade (</w:t>
      </w:r>
      <w:r w:rsidRPr="00A8550D">
        <w:rPr>
          <w:rFonts w:asciiTheme="minorHAnsi" w:hAnsiTheme="minorHAnsi" w:cstheme="minorHAnsi"/>
          <w:bCs/>
          <w:i/>
          <w:color w:val="FF0000"/>
          <w:sz w:val="24"/>
          <w:szCs w:val="24"/>
        </w:rPr>
        <w:t xml:space="preserve">art. 41, </w:t>
      </w:r>
      <w:r w:rsidRPr="00A8550D">
        <w:rPr>
          <w:rFonts w:asciiTheme="minorHAnsi" w:eastAsia="Times New Roman" w:hAnsiTheme="minorHAnsi" w:cstheme="minorHAnsi"/>
          <w:bCs/>
          <w:i/>
          <w:color w:val="FF0000"/>
          <w:sz w:val="24"/>
          <w:szCs w:val="24"/>
        </w:rPr>
        <w:t xml:space="preserve">IV, </w:t>
      </w:r>
      <w:r w:rsidRPr="00A8550D">
        <w:rPr>
          <w:rFonts w:asciiTheme="minorHAnsi" w:hAnsiTheme="minorHAnsi" w:cstheme="minorHAnsi"/>
          <w:bCs/>
          <w:i/>
          <w:color w:val="FF0000"/>
          <w:sz w:val="24"/>
          <w:szCs w:val="24"/>
        </w:rPr>
        <w:t>NLL);</w:t>
      </w:r>
    </w:p>
    <w:p w14:paraId="037F63BB" w14:textId="77777777" w:rsidR="00AB148D" w:rsidRPr="00A8550D" w:rsidRDefault="00AB148D" w:rsidP="00AB148D">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Visita técnica;</w:t>
      </w:r>
    </w:p>
    <w:p w14:paraId="4921B0A3" w14:textId="77777777" w:rsidR="00AB148D" w:rsidRPr="00A8550D" w:rsidRDefault="00AB148D" w:rsidP="00AB148D">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Exigencia de garantia;</w:t>
      </w:r>
    </w:p>
    <w:p w14:paraId="2C82346C" w14:textId="77777777" w:rsidR="00AB148D" w:rsidRPr="00A8550D" w:rsidRDefault="00AB148D" w:rsidP="00AB148D">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Dispensa de documentos de habilitação;</w:t>
      </w:r>
    </w:p>
    <w:p w14:paraId="1A21EE46" w14:textId="77777777" w:rsidR="00AB148D" w:rsidRPr="00A8550D" w:rsidRDefault="00AB148D" w:rsidP="00AB148D">
      <w:pPr>
        <w:shd w:val="clear" w:color="auto" w:fill="FFFFFF"/>
        <w:ind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Participação de empresas em consorcio;</w:t>
      </w:r>
    </w:p>
    <w:p w14:paraId="22BEC182" w14:textId="77777777" w:rsidR="00AB148D" w:rsidRPr="00A8550D" w:rsidRDefault="00AB148D" w:rsidP="00AB148D">
      <w:pPr>
        <w:shd w:val="clear" w:color="auto" w:fill="FFFFFF"/>
        <w:ind w:left="1134" w:right="995"/>
        <w:jc w:val="both"/>
        <w:rPr>
          <w:rFonts w:asciiTheme="minorHAnsi" w:eastAsia="Times New Roman" w:hAnsiTheme="minorHAnsi" w:cstheme="minorHAnsi"/>
          <w:bCs/>
          <w:i/>
          <w:color w:val="FF0000"/>
          <w:sz w:val="24"/>
          <w:szCs w:val="24"/>
        </w:rPr>
      </w:pPr>
      <w:r w:rsidRPr="00A8550D">
        <w:rPr>
          <w:rFonts w:asciiTheme="minorHAnsi" w:eastAsia="Times New Roman" w:hAnsiTheme="minorHAnsi" w:cstheme="minorHAnsi"/>
          <w:bCs/>
          <w:i/>
          <w:color w:val="FF0000"/>
          <w:sz w:val="24"/>
          <w:szCs w:val="24"/>
        </w:rPr>
        <w:t>* ...</w:t>
      </w:r>
    </w:p>
    <w:p w14:paraId="46A93F04"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REQUISITOS DA CONTRATAÇÃO</w:t>
      </w:r>
    </w:p>
    <w:p w14:paraId="65E35012"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Prazo de entrega/execução: </w:t>
      </w:r>
    </w:p>
    <w:p w14:paraId="5C83B7A7"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Local(is) e horário(s): </w:t>
      </w:r>
    </w:p>
    <w:p w14:paraId="442957D6"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Forma do recebimento: </w:t>
      </w:r>
    </w:p>
    <w:p w14:paraId="011B823D"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Prazo de garantia: </w:t>
      </w:r>
    </w:p>
    <w:p w14:paraId="17601B4E"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Prazo para substituição/correção: </w:t>
      </w:r>
    </w:p>
    <w:p w14:paraId="5D043B34"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Prazo de vigência do instrumento contratual ou substitutivo e possibilidade ou não de ajustamento:</w:t>
      </w:r>
    </w:p>
    <w:p w14:paraId="06602441" w14:textId="6EAEC63A" w:rsidR="007359D3" w:rsidRPr="00A8550D" w:rsidRDefault="00D14AFB">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Í</w:t>
      </w:r>
      <w:r w:rsidR="007359D3" w:rsidRPr="00A8550D">
        <w:rPr>
          <w:rFonts w:asciiTheme="minorHAnsi" w:hAnsiTheme="minorHAnsi" w:cstheme="minorHAnsi"/>
          <w:bCs/>
          <w:color w:val="0D0D0D" w:themeColor="text1" w:themeTint="F2"/>
          <w:sz w:val="24"/>
          <w:szCs w:val="24"/>
        </w:rPr>
        <w:t>ndice de reajuste incidente na contratação e período para o reajustamento:</w:t>
      </w:r>
    </w:p>
    <w:p w14:paraId="24FDDA58" w14:textId="073AB495" w:rsidR="00100B30" w:rsidRPr="00A8550D" w:rsidRDefault="00100B30" w:rsidP="00100B30">
      <w:pPr>
        <w:pStyle w:val="PargrafodaLista"/>
        <w:numPr>
          <w:ilvl w:val="1"/>
          <w:numId w:val="14"/>
        </w:numPr>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Necessidade de treinamento de pessoal/apresentação de catálogo de produtos/exigência de amostras (se for o caso):</w:t>
      </w:r>
    </w:p>
    <w:p w14:paraId="4F4CE69C" w14:textId="77777777" w:rsidR="00100B30" w:rsidRPr="00A8550D" w:rsidRDefault="00100B30" w:rsidP="00100B30">
      <w:pPr>
        <w:pStyle w:val="PargrafodaLista"/>
        <w:ind w:left="0"/>
        <w:rPr>
          <w:rFonts w:asciiTheme="minorHAnsi" w:hAnsiTheme="minorHAnsi" w:cstheme="minorHAnsi"/>
          <w:bCs/>
          <w:color w:val="0D0D0D" w:themeColor="text1" w:themeTint="F2"/>
          <w:sz w:val="24"/>
          <w:szCs w:val="24"/>
        </w:rPr>
      </w:pPr>
    </w:p>
    <w:p w14:paraId="2F47DA18" w14:textId="7304C45D" w:rsidR="00100B30" w:rsidRPr="00A8550D" w:rsidRDefault="00100B30" w:rsidP="00100B30">
      <w:pPr>
        <w:pStyle w:val="PargrafodaLista"/>
        <w:numPr>
          <w:ilvl w:val="1"/>
          <w:numId w:val="14"/>
        </w:numPr>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Indicação ou vedação de marcas ou modelos específicos ou como referência</w:t>
      </w:r>
      <w:r w:rsidRPr="00A8550D">
        <w:rPr>
          <w:rStyle w:val="Refdenotaderodap"/>
          <w:rFonts w:asciiTheme="minorHAnsi" w:hAnsiTheme="minorHAnsi" w:cstheme="minorHAnsi"/>
          <w:bCs/>
          <w:color w:val="0D0D0D" w:themeColor="text1" w:themeTint="F2"/>
          <w:sz w:val="24"/>
          <w:szCs w:val="24"/>
        </w:rPr>
        <w:footnoteReference w:id="4"/>
      </w:r>
      <w:r w:rsidRPr="00A8550D">
        <w:rPr>
          <w:rFonts w:asciiTheme="minorHAnsi" w:hAnsiTheme="minorHAnsi" w:cstheme="minorHAnsi"/>
          <w:bCs/>
          <w:color w:val="0D0D0D" w:themeColor="text1" w:themeTint="F2"/>
          <w:sz w:val="24"/>
          <w:szCs w:val="24"/>
        </w:rPr>
        <w:t xml:space="preserve">  (se houver):</w:t>
      </w:r>
    </w:p>
    <w:p w14:paraId="237B014A" w14:textId="342BFE64" w:rsidR="00100B30" w:rsidRPr="00A8550D" w:rsidRDefault="00100B30" w:rsidP="00100B30">
      <w:pPr>
        <w:pStyle w:val="PargrafodaLista"/>
        <w:ind w:left="0"/>
        <w:rPr>
          <w:rFonts w:asciiTheme="minorHAnsi" w:hAnsiTheme="minorHAnsi" w:cstheme="minorHAnsi"/>
          <w:bCs/>
          <w:color w:val="0D0D0D" w:themeColor="text1" w:themeTint="F2"/>
          <w:sz w:val="24"/>
          <w:szCs w:val="24"/>
        </w:rPr>
      </w:pPr>
    </w:p>
    <w:p w14:paraId="315B920E" w14:textId="6DB90E4B" w:rsidR="007359D3" w:rsidRPr="00A8550D" w:rsidRDefault="00100B30" w:rsidP="00100B30">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Cs/>
          <w:color w:val="0D0D0D" w:themeColor="text1" w:themeTint="F2"/>
          <w:sz w:val="24"/>
          <w:szCs w:val="24"/>
        </w:rPr>
      </w:pPr>
      <w:r w:rsidRPr="00A8550D">
        <w:rPr>
          <w:rFonts w:asciiTheme="minorHAnsi" w:hAnsiTheme="minorHAnsi" w:cstheme="minorHAnsi"/>
          <w:bCs/>
          <w:color w:val="0D0D0D" w:themeColor="text1" w:themeTint="F2"/>
          <w:sz w:val="24"/>
          <w:szCs w:val="24"/>
        </w:rPr>
        <w:t xml:space="preserve"> </w:t>
      </w:r>
      <w:r w:rsidR="007359D3" w:rsidRPr="00A8550D">
        <w:rPr>
          <w:rFonts w:asciiTheme="minorHAnsi" w:hAnsiTheme="minorHAnsi" w:cstheme="minorHAnsi"/>
          <w:b/>
          <w:bCs/>
          <w:color w:val="auto"/>
          <w:sz w:val="24"/>
          <w:szCs w:val="24"/>
        </w:rPr>
        <w:t>Demais requisitos necessários à contratação</w:t>
      </w:r>
      <w:r w:rsidR="007359D3" w:rsidRPr="00A8550D">
        <w:rPr>
          <w:rFonts w:asciiTheme="minorHAnsi" w:hAnsiTheme="minorHAnsi" w:cstheme="minorHAnsi"/>
          <w:bCs/>
          <w:color w:val="0D0D0D" w:themeColor="text1" w:themeTint="F2"/>
          <w:sz w:val="24"/>
          <w:szCs w:val="24"/>
        </w:rPr>
        <w:t xml:space="preserve">: </w:t>
      </w:r>
    </w:p>
    <w:p w14:paraId="20FEDEA8"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JUSTIFICATIVA DA NECESSIDADE E OBJETIVO DA CONTRATAÇÃO</w:t>
      </w:r>
    </w:p>
    <w:p w14:paraId="6CB09604" w14:textId="77777777" w:rsidR="007359D3" w:rsidRPr="00A8550D" w:rsidRDefault="007359D3" w:rsidP="007359D3">
      <w:pPr>
        <w:shd w:val="clear" w:color="auto" w:fill="FFFFFF"/>
        <w:spacing w:line="360" w:lineRule="auto"/>
        <w:jc w:val="both"/>
        <w:rPr>
          <w:rFonts w:asciiTheme="minorHAnsi" w:eastAsia="Times New Roman" w:hAnsiTheme="minorHAnsi" w:cstheme="minorHAnsi"/>
          <w:i/>
          <w:iCs/>
          <w:color w:val="FF0000"/>
          <w:sz w:val="24"/>
          <w:szCs w:val="24"/>
          <w:lang w:val="pt-BR"/>
        </w:rPr>
      </w:pPr>
      <w:r w:rsidRPr="00A8550D">
        <w:rPr>
          <w:rFonts w:asciiTheme="minorHAnsi" w:hAnsiTheme="minorHAnsi" w:cstheme="minorHAnsi"/>
          <w:bCs/>
          <w:color w:val="FF0000"/>
          <w:sz w:val="24"/>
          <w:szCs w:val="24"/>
        </w:rPr>
        <w:t xml:space="preserve">* </w:t>
      </w:r>
      <w:r w:rsidRPr="00A8550D">
        <w:rPr>
          <w:rFonts w:asciiTheme="minorHAnsi" w:hAnsiTheme="minorHAnsi" w:cstheme="minorHAnsi"/>
          <w:bCs/>
          <w:i/>
          <w:iCs/>
          <w:color w:val="FF0000"/>
          <w:sz w:val="24"/>
          <w:szCs w:val="24"/>
        </w:rPr>
        <w:t>Considerar justificativas apresentadas na SD e melhorar (caso necessário);</w:t>
      </w:r>
    </w:p>
    <w:p w14:paraId="4D780021"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LEVANTAMENTO DE MERCADO E JUSTIFICATIVA TÉCNICA E ECONÔMICA DA ESCOLHA DO TIPO DE SOLUÇÃO A CONTRATAR</w:t>
      </w:r>
    </w:p>
    <w:p w14:paraId="0FA9C264" w14:textId="73507285" w:rsidR="007359D3" w:rsidRPr="00A8550D" w:rsidRDefault="007359D3" w:rsidP="007359D3">
      <w:pPr>
        <w:spacing w:line="360" w:lineRule="auto"/>
        <w:jc w:val="both"/>
        <w:rPr>
          <w:rFonts w:asciiTheme="minorHAnsi" w:hAnsiTheme="minorHAnsi" w:cstheme="minorHAnsi"/>
          <w:sz w:val="24"/>
          <w:szCs w:val="24"/>
        </w:rPr>
      </w:pPr>
      <w:r w:rsidRPr="00A8550D">
        <w:rPr>
          <w:rFonts w:asciiTheme="minorHAnsi" w:hAnsiTheme="minorHAnsi" w:cstheme="minorHAnsi"/>
          <w:sz w:val="24"/>
          <w:szCs w:val="24"/>
        </w:rPr>
        <w:t xml:space="preserve">A partir dos estudos realizados para a contratação do objeto pretendido, foram identificadas </w:t>
      </w:r>
      <w:r w:rsidRPr="00A8550D">
        <w:rPr>
          <w:rFonts w:asciiTheme="minorHAnsi" w:hAnsiTheme="minorHAnsi" w:cstheme="minorHAnsi"/>
          <w:sz w:val="24"/>
          <w:szCs w:val="24"/>
        </w:rPr>
        <w:lastRenderedPageBreak/>
        <w:t>as seguintes soluções</w:t>
      </w:r>
      <w:r w:rsidR="000E74FC" w:rsidRPr="00A8550D">
        <w:rPr>
          <w:rFonts w:asciiTheme="minorHAnsi" w:hAnsiTheme="minorHAnsi" w:cstheme="minorHAnsi"/>
          <w:sz w:val="24"/>
          <w:szCs w:val="24"/>
        </w:rPr>
        <w:t xml:space="preserve"> de mercado:____________</w:t>
      </w:r>
      <w:r w:rsidRPr="00A8550D">
        <w:rPr>
          <w:rFonts w:asciiTheme="minorHAnsi" w:hAnsiTheme="minorHAnsi" w:cstheme="minorHAnsi"/>
          <w:sz w:val="24"/>
          <w:szCs w:val="24"/>
        </w:rPr>
        <w:t>_____________.</w:t>
      </w:r>
    </w:p>
    <w:p w14:paraId="140A9219" w14:textId="77777777" w:rsidR="00D14AFB" w:rsidRPr="00A8550D" w:rsidRDefault="00D14AFB" w:rsidP="00D14AFB">
      <w:pPr>
        <w:jc w:val="both"/>
        <w:rPr>
          <w:rFonts w:asciiTheme="minorHAnsi" w:hAnsiTheme="minorHAnsi" w:cstheme="minorHAnsi"/>
          <w:bCs/>
          <w:i/>
          <w:iCs/>
          <w:color w:val="FF0000"/>
          <w:sz w:val="24"/>
          <w:szCs w:val="24"/>
        </w:rPr>
      </w:pPr>
      <w:r w:rsidRPr="00A8550D">
        <w:rPr>
          <w:rFonts w:asciiTheme="minorHAnsi" w:hAnsiTheme="minorHAnsi" w:cstheme="minorHAnsi"/>
          <w:bCs/>
          <w:i/>
          <w:iCs/>
          <w:color w:val="FF0000"/>
          <w:sz w:val="24"/>
          <w:szCs w:val="24"/>
        </w:rPr>
        <w:t>*apresentar argumentos sobre cada solução encontrada; apontar a melhor solução, mesmo que divergente da demanda solicitada, total ou parcialmente). SEMPRE QUE O OBJETO PUDER SER ADQUIRIDO OU LOCADO, ESTUDAR AS DUAS POSSIBILIDADES).</w:t>
      </w:r>
    </w:p>
    <w:p w14:paraId="5B845694" w14:textId="77777777" w:rsidR="007359D3" w:rsidRPr="00A8550D" w:rsidRDefault="007359D3" w:rsidP="007359D3">
      <w:pPr>
        <w:ind w:right="850"/>
        <w:rPr>
          <w:rFonts w:asciiTheme="minorHAnsi" w:hAnsiTheme="minorHAnsi" w:cstheme="minorHAnsi"/>
          <w:i/>
          <w:iCs/>
          <w:color w:val="FF0000"/>
          <w:sz w:val="24"/>
          <w:szCs w:val="24"/>
        </w:rPr>
      </w:pPr>
    </w:p>
    <w:p w14:paraId="7EFA5D0E"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hanging="825"/>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Solução escolhida</w:t>
      </w:r>
    </w:p>
    <w:p w14:paraId="65D0D480" w14:textId="6FCD4FF6" w:rsidR="007359D3" w:rsidRPr="00A8550D" w:rsidRDefault="007359D3" w:rsidP="007359D3">
      <w:pPr>
        <w:spacing w:line="360" w:lineRule="auto"/>
        <w:jc w:val="both"/>
        <w:rPr>
          <w:rFonts w:asciiTheme="minorHAnsi" w:hAnsiTheme="minorHAnsi" w:cstheme="minorHAnsi"/>
          <w:iCs/>
          <w:sz w:val="24"/>
          <w:szCs w:val="24"/>
        </w:rPr>
      </w:pPr>
      <w:r w:rsidRPr="00A8550D">
        <w:rPr>
          <w:rFonts w:asciiTheme="minorHAnsi" w:hAnsiTheme="minorHAnsi" w:cstheme="minorHAnsi"/>
          <w:iCs/>
          <w:sz w:val="24"/>
          <w:szCs w:val="24"/>
        </w:rPr>
        <w:t>A partir das soluções estudadas pela equipe de planejamento, conclui-se pela melhor opção a abaixo descrita:_____________</w:t>
      </w:r>
      <w:r w:rsidR="000F3E9E" w:rsidRPr="00A8550D">
        <w:rPr>
          <w:rFonts w:asciiTheme="minorHAnsi" w:hAnsiTheme="minorHAnsi" w:cstheme="minorHAnsi"/>
          <w:iCs/>
          <w:sz w:val="24"/>
          <w:szCs w:val="24"/>
        </w:rPr>
        <w:t>_________________</w:t>
      </w:r>
      <w:r w:rsidRPr="00A8550D">
        <w:rPr>
          <w:rFonts w:asciiTheme="minorHAnsi" w:hAnsiTheme="minorHAnsi" w:cstheme="minorHAnsi"/>
          <w:iCs/>
          <w:sz w:val="24"/>
          <w:szCs w:val="24"/>
        </w:rPr>
        <w:t>_____________.</w:t>
      </w:r>
    </w:p>
    <w:p w14:paraId="17E25A41" w14:textId="63844054" w:rsidR="00D14AFB" w:rsidRPr="00A8550D" w:rsidRDefault="00D14AFB" w:rsidP="00D14AFB">
      <w:pPr>
        <w:ind w:right="-1"/>
        <w:jc w:val="both"/>
        <w:rPr>
          <w:rFonts w:asciiTheme="minorHAnsi" w:hAnsiTheme="minorHAnsi" w:cstheme="minorHAnsi"/>
          <w:i/>
          <w:sz w:val="24"/>
          <w:szCs w:val="24"/>
        </w:rPr>
      </w:pPr>
      <w:r w:rsidRPr="00A8550D">
        <w:rPr>
          <w:rFonts w:asciiTheme="minorHAnsi" w:hAnsiTheme="minorHAnsi" w:cstheme="minorHAnsi"/>
          <w:i/>
          <w:color w:val="FF0000"/>
          <w:sz w:val="24"/>
          <w:szCs w:val="24"/>
        </w:rPr>
        <w:t>*discorrer sobre a melhor solução identificada entre as opções estudadas</w:t>
      </w:r>
      <w:r w:rsidR="00A8550D">
        <w:rPr>
          <w:rFonts w:asciiTheme="minorHAnsi" w:hAnsiTheme="minorHAnsi" w:cstheme="minorHAnsi"/>
          <w:i/>
          <w:color w:val="FF0000"/>
          <w:sz w:val="24"/>
          <w:szCs w:val="24"/>
        </w:rPr>
        <w:t xml:space="preserve"> no item 6</w:t>
      </w:r>
      <w:r w:rsidRPr="00A8550D">
        <w:rPr>
          <w:rFonts w:asciiTheme="minorHAnsi" w:hAnsiTheme="minorHAnsi" w:cstheme="minorHAnsi"/>
          <w:i/>
          <w:color w:val="FF0000"/>
          <w:sz w:val="24"/>
          <w:szCs w:val="24"/>
        </w:rPr>
        <w:t>.</w:t>
      </w:r>
    </w:p>
    <w:p w14:paraId="17751A6E" w14:textId="77777777" w:rsidR="007359D3" w:rsidRPr="00A8550D" w:rsidRDefault="007359D3" w:rsidP="007359D3">
      <w:pPr>
        <w:ind w:right="850"/>
        <w:rPr>
          <w:rFonts w:asciiTheme="minorHAnsi" w:hAnsiTheme="minorHAnsi" w:cstheme="minorHAnsi"/>
          <w:iCs/>
          <w:sz w:val="24"/>
          <w:szCs w:val="24"/>
        </w:rPr>
      </w:pPr>
    </w:p>
    <w:p w14:paraId="02839EF8"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DESCRIÇÃO DA SOLUÇÃO COMO UM TODO</w:t>
      </w:r>
    </w:p>
    <w:p w14:paraId="0E763BA1" w14:textId="77777777" w:rsidR="007359D3" w:rsidRPr="00A8550D" w:rsidRDefault="00000000" w:rsidP="007359D3">
      <w:pPr>
        <w:spacing w:after="120" w:line="360" w:lineRule="auto"/>
        <w:jc w:val="both"/>
        <w:rPr>
          <w:rFonts w:asciiTheme="minorHAnsi" w:hAnsiTheme="minorHAnsi" w:cstheme="minorHAnsi"/>
          <w:bCs/>
          <w:sz w:val="24"/>
          <w:szCs w:val="24"/>
        </w:rPr>
      </w:pPr>
      <w:sdt>
        <w:sdtPr>
          <w:rPr>
            <w:rFonts w:asciiTheme="minorHAnsi" w:eastAsia="MS Gothic" w:hAnsiTheme="minorHAnsi" w:cstheme="minorHAnsi"/>
            <w:bCs/>
            <w:sz w:val="24"/>
            <w:szCs w:val="24"/>
          </w:rPr>
          <w:id w:val="-172998646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O objeto estudado não requer manutenção, instalação ou assistência técnica.</w:t>
      </w:r>
    </w:p>
    <w:p w14:paraId="68DA576B" w14:textId="7CF625E1" w:rsidR="007359D3" w:rsidRPr="00A8550D" w:rsidRDefault="00000000" w:rsidP="007359D3">
      <w:pPr>
        <w:spacing w:after="120" w:line="360" w:lineRule="auto"/>
        <w:jc w:val="both"/>
        <w:rPr>
          <w:rFonts w:asciiTheme="minorHAnsi" w:hAnsiTheme="minorHAnsi" w:cstheme="minorHAnsi"/>
          <w:bCs/>
          <w:sz w:val="24"/>
          <w:szCs w:val="24"/>
        </w:rPr>
      </w:pPr>
      <w:sdt>
        <w:sdtPr>
          <w:rPr>
            <w:rFonts w:asciiTheme="minorHAnsi" w:hAnsiTheme="minorHAnsi" w:cstheme="minorHAnsi"/>
            <w:bCs/>
            <w:sz w:val="24"/>
            <w:szCs w:val="24"/>
          </w:rPr>
          <w:id w:val="-884737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sz w:val="24"/>
              <w:szCs w:val="24"/>
            </w:rPr>
            <w:t>☐</w:t>
          </w:r>
        </w:sdtContent>
      </w:sdt>
      <w:r w:rsidR="007359D3" w:rsidRPr="00A8550D">
        <w:rPr>
          <w:rFonts w:asciiTheme="minorHAnsi" w:hAnsiTheme="minorHAnsi" w:cstheme="minorHAnsi"/>
          <w:bCs/>
          <w:sz w:val="24"/>
          <w:szCs w:val="24"/>
        </w:rPr>
        <w:t xml:space="preserve"> Conforme mencionado no item </w:t>
      </w:r>
      <w:r w:rsidR="003B59FF" w:rsidRPr="00A8550D">
        <w:rPr>
          <w:rFonts w:asciiTheme="minorHAnsi" w:hAnsiTheme="minorHAnsi" w:cstheme="minorHAnsi"/>
          <w:bCs/>
          <w:sz w:val="24"/>
          <w:szCs w:val="24"/>
        </w:rPr>
        <w:t>14</w:t>
      </w:r>
      <w:r w:rsidR="007359D3" w:rsidRPr="00A8550D">
        <w:rPr>
          <w:rFonts w:asciiTheme="minorHAnsi" w:hAnsiTheme="minorHAnsi" w:cstheme="minorHAnsi"/>
          <w:bCs/>
          <w:sz w:val="24"/>
          <w:szCs w:val="24"/>
        </w:rPr>
        <w:t>, o objeto em estudo requer manutenção, instalação ou assistência técnica ou outras, conforme detalhado no item “das contratações correlatas”.</w:t>
      </w:r>
    </w:p>
    <w:p w14:paraId="3D9B308B" w14:textId="77777777" w:rsidR="00D14AFB" w:rsidRPr="00A8550D" w:rsidRDefault="00D14AFB" w:rsidP="000E74FC">
      <w:pPr>
        <w:shd w:val="clear" w:color="auto" w:fill="FFFFFF"/>
        <w:ind w:right="282"/>
        <w:jc w:val="both"/>
        <w:rPr>
          <w:rFonts w:asciiTheme="minorHAnsi" w:eastAsia="Times New Roman" w:hAnsiTheme="minorHAnsi" w:cstheme="minorHAnsi"/>
          <w:bCs/>
          <w:i/>
          <w:color w:val="FF0000"/>
          <w:sz w:val="24"/>
          <w:szCs w:val="24"/>
        </w:rPr>
      </w:pPr>
      <w:r w:rsidRPr="00A8550D">
        <w:rPr>
          <w:rFonts w:asciiTheme="minorHAnsi" w:hAnsiTheme="minorHAnsi" w:cstheme="minorHAnsi"/>
          <w:bCs/>
          <w:i/>
          <w:color w:val="FF0000"/>
          <w:sz w:val="24"/>
          <w:szCs w:val="24"/>
        </w:rPr>
        <w:t xml:space="preserve">* se for o caso de manutenção e assistência técnica local ou </w:t>
      </w:r>
      <w:r w:rsidRPr="00A8550D">
        <w:rPr>
          <w:rFonts w:asciiTheme="minorHAnsi" w:eastAsia="Times New Roman" w:hAnsiTheme="minorHAnsi" w:cstheme="minorHAnsi"/>
          <w:bCs/>
          <w:i/>
          <w:color w:val="FF0000"/>
          <w:sz w:val="24"/>
          <w:szCs w:val="24"/>
        </w:rPr>
        <w:t>em distância compatível com suas necessidades (art. 40, § 4º, NLL), mencionar nesse item;</w:t>
      </w:r>
    </w:p>
    <w:p w14:paraId="05A21652" w14:textId="77777777" w:rsidR="00D14AFB" w:rsidRPr="00A8550D" w:rsidRDefault="00D14AFB" w:rsidP="000E74FC">
      <w:pPr>
        <w:shd w:val="clear" w:color="auto" w:fill="FFFFFF"/>
        <w:ind w:right="282"/>
        <w:jc w:val="both"/>
        <w:rPr>
          <w:rFonts w:asciiTheme="minorHAnsi" w:eastAsia="Times New Roman" w:hAnsiTheme="minorHAnsi" w:cstheme="minorHAnsi"/>
          <w:b/>
          <w:i/>
          <w:color w:val="FF0000"/>
          <w:sz w:val="24"/>
          <w:szCs w:val="24"/>
        </w:rPr>
      </w:pPr>
    </w:p>
    <w:p w14:paraId="1B58A31A"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ESTIMATIVA DA QUANTIDADE PARA A CONTRATAÇÃO</w:t>
      </w:r>
    </w:p>
    <w:p w14:paraId="3275E042" w14:textId="21CA6801" w:rsidR="007359D3" w:rsidRPr="00A8550D" w:rsidRDefault="007359D3" w:rsidP="007359D3">
      <w:pPr>
        <w:spacing w:after="120"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 xml:space="preserve">Considerando que </w:t>
      </w:r>
      <w:r w:rsidRPr="00A8550D">
        <w:rPr>
          <w:rFonts w:asciiTheme="minorHAnsi" w:hAnsiTheme="minorHAnsi" w:cstheme="minorHAnsi"/>
          <w:b/>
          <w:color w:val="FF0000"/>
          <w:sz w:val="24"/>
          <w:szCs w:val="24"/>
          <w:u w:val="single"/>
        </w:rPr>
        <w:t>houve ou não houve</w:t>
      </w:r>
      <w:r w:rsidRPr="00A8550D">
        <w:rPr>
          <w:rFonts w:asciiTheme="minorHAnsi" w:hAnsiTheme="minorHAnsi" w:cstheme="minorHAnsi"/>
          <w:bCs/>
          <w:color w:val="FF0000"/>
          <w:sz w:val="24"/>
          <w:szCs w:val="24"/>
        </w:rPr>
        <w:t xml:space="preserve"> </w:t>
      </w:r>
      <w:r w:rsidRPr="00A8550D">
        <w:rPr>
          <w:rFonts w:asciiTheme="minorHAnsi" w:hAnsiTheme="minorHAnsi" w:cstheme="minorHAnsi"/>
          <w:bCs/>
          <w:sz w:val="24"/>
          <w:szCs w:val="24"/>
        </w:rPr>
        <w:t>contratação anterior do objeto para nortear o planejamento da quantidade a ser adquirida, a partir do quantitativo solicitado e eventos que possam impactar na demanda futura, a quantidade para atender a necessidade estão informadas na relação de serviços e cronograma de execução, constantes na solicitação de demanda e neste estudo.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4"/>
        <w:gridCol w:w="1165"/>
        <w:gridCol w:w="4759"/>
        <w:gridCol w:w="1165"/>
        <w:gridCol w:w="1308"/>
      </w:tblGrid>
      <w:tr w:rsidR="00D14AFB" w:rsidRPr="00C82012" w14:paraId="0F3AE8DF" w14:textId="77777777" w:rsidTr="008D5509">
        <w:trPr>
          <w:trHeight w:hRule="exact" w:val="1150"/>
        </w:trPr>
        <w:tc>
          <w:tcPr>
            <w:tcW w:w="366" w:type="pct"/>
            <w:shd w:val="clear" w:color="auto" w:fill="DEEAF6" w:themeFill="accent1" w:themeFillTint="33"/>
            <w:tcMar>
              <w:top w:w="100" w:type="dxa"/>
              <w:left w:w="100" w:type="dxa"/>
              <w:bottom w:w="100" w:type="dxa"/>
              <w:right w:w="100" w:type="dxa"/>
            </w:tcMar>
            <w:vAlign w:val="center"/>
            <w:hideMark/>
          </w:tcPr>
          <w:p w14:paraId="2F190700" w14:textId="77777777" w:rsidR="00D14AFB" w:rsidRPr="00C82012" w:rsidRDefault="00D14AFB" w:rsidP="008D5509">
            <w:pPr>
              <w:suppressAutoHyphens/>
              <w:jc w:val="center"/>
              <w:rPr>
                <w:rFonts w:asciiTheme="minorHAnsi" w:hAnsiTheme="minorHAnsi" w:cstheme="minorHAnsi"/>
                <w:b/>
                <w:color w:val="000000" w:themeColor="text1"/>
                <w:kern w:val="3"/>
                <w:sz w:val="20"/>
                <w:szCs w:val="20"/>
                <w:lang w:eastAsia="hi-IN" w:bidi="hi-IN"/>
              </w:rPr>
            </w:pPr>
            <w:r w:rsidRPr="00C82012">
              <w:rPr>
                <w:rFonts w:asciiTheme="minorHAnsi" w:hAnsiTheme="minorHAnsi" w:cstheme="minorHAnsi"/>
                <w:b/>
                <w:color w:val="000000" w:themeColor="text1"/>
                <w:sz w:val="20"/>
                <w:szCs w:val="20"/>
              </w:rPr>
              <w:t>Item</w:t>
            </w:r>
          </w:p>
        </w:tc>
        <w:tc>
          <w:tcPr>
            <w:tcW w:w="643" w:type="pct"/>
            <w:shd w:val="clear" w:color="auto" w:fill="DEEAF6" w:themeFill="accent1" w:themeFillTint="33"/>
            <w:vAlign w:val="center"/>
          </w:tcPr>
          <w:p w14:paraId="6E2E5A0C" w14:textId="77777777" w:rsidR="00D14AFB" w:rsidRPr="00C82012" w:rsidRDefault="00D14AFB" w:rsidP="008D5509">
            <w:pPr>
              <w:suppressAutoHyphens/>
              <w:jc w:val="center"/>
              <w:rPr>
                <w:rFonts w:asciiTheme="minorHAnsi" w:hAnsiTheme="minorHAnsi" w:cstheme="minorHAnsi"/>
                <w:b/>
                <w:color w:val="000000" w:themeColor="text1"/>
                <w:sz w:val="20"/>
                <w:szCs w:val="20"/>
              </w:rPr>
            </w:pPr>
            <w:r w:rsidRPr="00C82012">
              <w:rPr>
                <w:rFonts w:asciiTheme="minorHAnsi" w:hAnsiTheme="minorHAnsi" w:cstheme="minorHAnsi"/>
                <w:b/>
                <w:color w:val="000000" w:themeColor="text1"/>
                <w:sz w:val="20"/>
                <w:szCs w:val="20"/>
              </w:rPr>
              <w:t>Cód Item do sistema</w:t>
            </w:r>
          </w:p>
        </w:tc>
        <w:tc>
          <w:tcPr>
            <w:tcW w:w="2626" w:type="pct"/>
            <w:shd w:val="clear" w:color="auto" w:fill="DEEAF6" w:themeFill="accent1" w:themeFillTint="33"/>
            <w:tcMar>
              <w:top w:w="100" w:type="dxa"/>
              <w:left w:w="100" w:type="dxa"/>
              <w:bottom w:w="100" w:type="dxa"/>
              <w:right w:w="100" w:type="dxa"/>
            </w:tcMar>
            <w:vAlign w:val="center"/>
            <w:hideMark/>
          </w:tcPr>
          <w:p w14:paraId="03417067"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r w:rsidRPr="00C82012">
              <w:rPr>
                <w:rFonts w:asciiTheme="minorHAnsi" w:hAnsiTheme="minorHAnsi" w:cstheme="minorHAnsi"/>
                <w:b/>
                <w:color w:val="000000" w:themeColor="text1"/>
                <w:sz w:val="20"/>
                <w:szCs w:val="20"/>
              </w:rPr>
              <w:t>Objeto/Descrição</w:t>
            </w:r>
          </w:p>
        </w:tc>
        <w:tc>
          <w:tcPr>
            <w:tcW w:w="643" w:type="pct"/>
            <w:shd w:val="clear" w:color="auto" w:fill="DEEAF6" w:themeFill="accent1" w:themeFillTint="33"/>
            <w:tcMar>
              <w:top w:w="100" w:type="dxa"/>
              <w:left w:w="100" w:type="dxa"/>
              <w:bottom w:w="100" w:type="dxa"/>
              <w:right w:w="100" w:type="dxa"/>
            </w:tcMar>
            <w:vAlign w:val="center"/>
            <w:hideMark/>
          </w:tcPr>
          <w:p w14:paraId="0081E495"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r w:rsidRPr="00C82012">
              <w:rPr>
                <w:rFonts w:asciiTheme="minorHAnsi" w:hAnsiTheme="minorHAnsi" w:cstheme="minorHAnsi"/>
                <w:b/>
                <w:color w:val="000000" w:themeColor="text1"/>
                <w:sz w:val="20"/>
                <w:szCs w:val="20"/>
              </w:rPr>
              <w:t xml:space="preserve">Un. de medida </w:t>
            </w:r>
          </w:p>
        </w:tc>
        <w:tc>
          <w:tcPr>
            <w:tcW w:w="722" w:type="pct"/>
            <w:shd w:val="clear" w:color="auto" w:fill="DEEAF6" w:themeFill="accent1" w:themeFillTint="33"/>
            <w:vAlign w:val="center"/>
          </w:tcPr>
          <w:p w14:paraId="122ACE59" w14:textId="77777777" w:rsidR="00D14AFB" w:rsidRPr="00C82012" w:rsidRDefault="00D14AFB" w:rsidP="008D5509">
            <w:pPr>
              <w:suppressAutoHyphens/>
              <w:jc w:val="center"/>
              <w:rPr>
                <w:rFonts w:asciiTheme="minorHAnsi" w:hAnsiTheme="minorHAnsi" w:cstheme="minorHAnsi"/>
                <w:b/>
                <w:color w:val="000000" w:themeColor="text1"/>
                <w:sz w:val="20"/>
                <w:szCs w:val="20"/>
              </w:rPr>
            </w:pPr>
            <w:r w:rsidRPr="00C82012">
              <w:rPr>
                <w:rFonts w:asciiTheme="minorHAnsi" w:hAnsiTheme="minorHAnsi" w:cstheme="minorHAnsi"/>
                <w:b/>
                <w:color w:val="000000" w:themeColor="text1"/>
                <w:sz w:val="20"/>
                <w:szCs w:val="20"/>
              </w:rPr>
              <w:t>Quantidade a adquirir</w:t>
            </w:r>
          </w:p>
        </w:tc>
      </w:tr>
      <w:tr w:rsidR="00D14AFB" w:rsidRPr="00C82012" w14:paraId="4A1BF43C" w14:textId="77777777" w:rsidTr="008D5509">
        <w:trPr>
          <w:trHeight w:hRule="exact" w:val="542"/>
        </w:trPr>
        <w:tc>
          <w:tcPr>
            <w:tcW w:w="366" w:type="pct"/>
            <w:tcMar>
              <w:top w:w="100" w:type="dxa"/>
              <w:left w:w="100" w:type="dxa"/>
              <w:bottom w:w="100" w:type="dxa"/>
              <w:right w:w="100" w:type="dxa"/>
            </w:tcMar>
            <w:vAlign w:val="center"/>
            <w:hideMark/>
          </w:tcPr>
          <w:p w14:paraId="620470BB" w14:textId="77777777" w:rsidR="00D14AFB" w:rsidRPr="00C82012" w:rsidRDefault="00D14AFB" w:rsidP="008D5509">
            <w:pPr>
              <w:suppressAutoHyphens/>
              <w:jc w:val="center"/>
              <w:rPr>
                <w:rFonts w:asciiTheme="minorHAnsi" w:hAnsiTheme="minorHAnsi" w:cstheme="minorHAnsi"/>
                <w:bCs/>
                <w:color w:val="000000" w:themeColor="text1"/>
                <w:kern w:val="3"/>
                <w:sz w:val="20"/>
                <w:szCs w:val="20"/>
                <w:lang w:eastAsia="hi-IN" w:bidi="hi-IN"/>
              </w:rPr>
            </w:pPr>
            <w:r w:rsidRPr="00C82012">
              <w:rPr>
                <w:rFonts w:asciiTheme="minorHAnsi" w:hAnsiTheme="minorHAnsi" w:cstheme="minorHAnsi"/>
                <w:bCs/>
                <w:color w:val="000000" w:themeColor="text1"/>
                <w:sz w:val="20"/>
                <w:szCs w:val="20"/>
              </w:rPr>
              <w:t>1</w:t>
            </w:r>
          </w:p>
        </w:tc>
        <w:tc>
          <w:tcPr>
            <w:tcW w:w="643" w:type="pct"/>
          </w:tcPr>
          <w:p w14:paraId="5F65B165" w14:textId="77777777" w:rsidR="00D14AFB" w:rsidRPr="00C82012" w:rsidRDefault="00D14AFB" w:rsidP="008D5509">
            <w:pPr>
              <w:suppressAutoHyphens/>
              <w:jc w:val="center"/>
              <w:rPr>
                <w:rFonts w:asciiTheme="minorHAnsi" w:hAnsiTheme="minorHAnsi" w:cstheme="minorHAnsi"/>
                <w:color w:val="000000" w:themeColor="text1"/>
                <w:kern w:val="3"/>
                <w:sz w:val="20"/>
                <w:szCs w:val="20"/>
                <w:lang w:eastAsia="hi-IN" w:bidi="hi-IN"/>
              </w:rPr>
            </w:pPr>
          </w:p>
        </w:tc>
        <w:tc>
          <w:tcPr>
            <w:tcW w:w="2626" w:type="pct"/>
            <w:tcMar>
              <w:top w:w="100" w:type="dxa"/>
              <w:left w:w="100" w:type="dxa"/>
              <w:bottom w:w="100" w:type="dxa"/>
              <w:right w:w="100" w:type="dxa"/>
            </w:tcMar>
            <w:vAlign w:val="center"/>
          </w:tcPr>
          <w:p w14:paraId="5B535E95" w14:textId="77777777" w:rsidR="00D14AFB" w:rsidRPr="00C82012" w:rsidRDefault="00D14AFB" w:rsidP="008D5509">
            <w:pPr>
              <w:suppressAutoHyphens/>
              <w:jc w:val="center"/>
              <w:rPr>
                <w:rFonts w:asciiTheme="minorHAnsi" w:hAnsiTheme="minorHAnsi" w:cstheme="minorHAnsi"/>
                <w:color w:val="000000" w:themeColor="text1"/>
                <w:kern w:val="3"/>
                <w:sz w:val="20"/>
                <w:szCs w:val="20"/>
                <w:lang w:eastAsia="hi-IN" w:bidi="hi-IN"/>
              </w:rPr>
            </w:pPr>
          </w:p>
        </w:tc>
        <w:tc>
          <w:tcPr>
            <w:tcW w:w="643" w:type="pct"/>
            <w:tcMar>
              <w:top w:w="100" w:type="dxa"/>
              <w:left w:w="100" w:type="dxa"/>
              <w:bottom w:w="100" w:type="dxa"/>
              <w:right w:w="100" w:type="dxa"/>
            </w:tcMar>
            <w:vAlign w:val="center"/>
          </w:tcPr>
          <w:p w14:paraId="286073BD" w14:textId="77777777" w:rsidR="00D14AFB" w:rsidRPr="00C82012" w:rsidRDefault="00D14AFB" w:rsidP="008D5509">
            <w:pPr>
              <w:suppressAutoHyphens/>
              <w:jc w:val="center"/>
              <w:rPr>
                <w:rFonts w:asciiTheme="minorHAnsi" w:hAnsiTheme="minorHAnsi" w:cstheme="minorHAnsi"/>
                <w:color w:val="000000" w:themeColor="text1"/>
                <w:kern w:val="3"/>
                <w:sz w:val="20"/>
                <w:szCs w:val="20"/>
                <w:lang w:eastAsia="hi-IN" w:bidi="hi-IN"/>
              </w:rPr>
            </w:pPr>
          </w:p>
        </w:tc>
        <w:tc>
          <w:tcPr>
            <w:tcW w:w="722" w:type="pct"/>
          </w:tcPr>
          <w:p w14:paraId="1744EBEF" w14:textId="77777777" w:rsidR="00D14AFB" w:rsidRPr="00C82012" w:rsidRDefault="00D14AFB" w:rsidP="008D5509">
            <w:pPr>
              <w:suppressAutoHyphens/>
              <w:jc w:val="center"/>
              <w:rPr>
                <w:rFonts w:asciiTheme="minorHAnsi" w:hAnsiTheme="minorHAnsi" w:cstheme="minorHAnsi"/>
                <w:strike/>
                <w:color w:val="000000" w:themeColor="text1"/>
                <w:kern w:val="3"/>
                <w:sz w:val="20"/>
                <w:szCs w:val="20"/>
                <w:lang w:eastAsia="hi-IN" w:bidi="hi-IN"/>
              </w:rPr>
            </w:pPr>
          </w:p>
        </w:tc>
      </w:tr>
      <w:tr w:rsidR="00D14AFB" w:rsidRPr="00C82012" w14:paraId="2C904D9F" w14:textId="77777777" w:rsidTr="008D5509">
        <w:trPr>
          <w:trHeight w:hRule="exact" w:val="542"/>
        </w:trPr>
        <w:tc>
          <w:tcPr>
            <w:tcW w:w="366" w:type="pct"/>
            <w:tcMar>
              <w:top w:w="100" w:type="dxa"/>
              <w:left w:w="100" w:type="dxa"/>
              <w:bottom w:w="100" w:type="dxa"/>
              <w:right w:w="100" w:type="dxa"/>
            </w:tcMar>
            <w:vAlign w:val="center"/>
            <w:hideMark/>
          </w:tcPr>
          <w:p w14:paraId="2D75756B" w14:textId="77777777" w:rsidR="00D14AFB" w:rsidRPr="00C82012" w:rsidRDefault="00D14AFB" w:rsidP="008D5509">
            <w:pPr>
              <w:suppressAutoHyphens/>
              <w:jc w:val="center"/>
              <w:rPr>
                <w:rFonts w:asciiTheme="minorHAnsi" w:hAnsiTheme="minorHAnsi" w:cstheme="minorHAnsi"/>
                <w:bCs/>
                <w:color w:val="000000" w:themeColor="text1"/>
                <w:kern w:val="3"/>
                <w:sz w:val="20"/>
                <w:szCs w:val="20"/>
                <w:lang w:eastAsia="hi-IN" w:bidi="hi-IN"/>
              </w:rPr>
            </w:pPr>
            <w:r w:rsidRPr="00C82012">
              <w:rPr>
                <w:rFonts w:asciiTheme="minorHAnsi" w:hAnsiTheme="minorHAnsi" w:cstheme="minorHAnsi"/>
                <w:bCs/>
                <w:color w:val="000000" w:themeColor="text1"/>
                <w:sz w:val="20"/>
                <w:szCs w:val="20"/>
              </w:rPr>
              <w:t>2</w:t>
            </w:r>
          </w:p>
        </w:tc>
        <w:tc>
          <w:tcPr>
            <w:tcW w:w="643" w:type="pct"/>
          </w:tcPr>
          <w:p w14:paraId="0E2658A0"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626" w:type="pct"/>
            <w:tcMar>
              <w:top w:w="100" w:type="dxa"/>
              <w:left w:w="100" w:type="dxa"/>
              <w:bottom w:w="100" w:type="dxa"/>
              <w:right w:w="100" w:type="dxa"/>
            </w:tcMar>
            <w:vAlign w:val="center"/>
            <w:hideMark/>
          </w:tcPr>
          <w:p w14:paraId="7022A1ED"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43" w:type="pct"/>
            <w:tcMar>
              <w:top w:w="100" w:type="dxa"/>
              <w:left w:w="100" w:type="dxa"/>
              <w:bottom w:w="100" w:type="dxa"/>
              <w:right w:w="100" w:type="dxa"/>
            </w:tcMar>
            <w:vAlign w:val="center"/>
          </w:tcPr>
          <w:p w14:paraId="7BAAFCF3"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722" w:type="pct"/>
          </w:tcPr>
          <w:p w14:paraId="69B70038"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D14AFB" w:rsidRPr="00C82012" w14:paraId="058D01A9" w14:textId="77777777" w:rsidTr="008D5509">
        <w:trPr>
          <w:trHeight w:hRule="exact" w:val="542"/>
        </w:trPr>
        <w:tc>
          <w:tcPr>
            <w:tcW w:w="366" w:type="pct"/>
            <w:tcMar>
              <w:top w:w="100" w:type="dxa"/>
              <w:left w:w="100" w:type="dxa"/>
              <w:bottom w:w="100" w:type="dxa"/>
              <w:right w:w="100" w:type="dxa"/>
            </w:tcMar>
            <w:vAlign w:val="center"/>
          </w:tcPr>
          <w:p w14:paraId="36FE881B" w14:textId="77777777" w:rsidR="00D14AFB" w:rsidRPr="00C82012" w:rsidRDefault="00D14AFB" w:rsidP="008D5509">
            <w:pPr>
              <w:suppressAutoHyphens/>
              <w:jc w:val="center"/>
              <w:rPr>
                <w:rFonts w:asciiTheme="minorHAnsi" w:hAnsiTheme="minorHAnsi" w:cstheme="minorHAnsi"/>
                <w:bCs/>
                <w:color w:val="000000" w:themeColor="text1"/>
                <w:sz w:val="20"/>
                <w:szCs w:val="20"/>
              </w:rPr>
            </w:pPr>
            <w:r w:rsidRPr="00C82012">
              <w:rPr>
                <w:rFonts w:asciiTheme="minorHAnsi" w:hAnsiTheme="minorHAnsi" w:cstheme="minorHAnsi"/>
                <w:bCs/>
                <w:color w:val="000000" w:themeColor="text1"/>
                <w:sz w:val="20"/>
                <w:szCs w:val="20"/>
              </w:rPr>
              <w:t>3</w:t>
            </w:r>
          </w:p>
        </w:tc>
        <w:tc>
          <w:tcPr>
            <w:tcW w:w="643" w:type="pct"/>
          </w:tcPr>
          <w:p w14:paraId="5DB84840"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626" w:type="pct"/>
            <w:tcMar>
              <w:top w:w="100" w:type="dxa"/>
              <w:left w:w="100" w:type="dxa"/>
              <w:bottom w:w="100" w:type="dxa"/>
              <w:right w:w="100" w:type="dxa"/>
            </w:tcMar>
            <w:vAlign w:val="center"/>
          </w:tcPr>
          <w:p w14:paraId="01B8B44B"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43" w:type="pct"/>
            <w:tcMar>
              <w:top w:w="100" w:type="dxa"/>
              <w:left w:w="100" w:type="dxa"/>
              <w:bottom w:w="100" w:type="dxa"/>
              <w:right w:w="100" w:type="dxa"/>
            </w:tcMar>
            <w:vAlign w:val="center"/>
          </w:tcPr>
          <w:p w14:paraId="25E94A15"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722" w:type="pct"/>
          </w:tcPr>
          <w:p w14:paraId="01CBE140"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D14AFB" w:rsidRPr="00C82012" w14:paraId="308C073B" w14:textId="77777777" w:rsidTr="008D5509">
        <w:trPr>
          <w:trHeight w:hRule="exact" w:val="542"/>
        </w:trPr>
        <w:tc>
          <w:tcPr>
            <w:tcW w:w="366" w:type="pct"/>
            <w:tcMar>
              <w:top w:w="100" w:type="dxa"/>
              <w:left w:w="100" w:type="dxa"/>
              <w:bottom w:w="100" w:type="dxa"/>
              <w:right w:w="100" w:type="dxa"/>
            </w:tcMar>
            <w:vAlign w:val="center"/>
          </w:tcPr>
          <w:p w14:paraId="0D8566B9" w14:textId="77777777" w:rsidR="00D14AFB" w:rsidRPr="00C82012" w:rsidRDefault="00D14AFB" w:rsidP="008D5509">
            <w:pPr>
              <w:suppressAutoHyphens/>
              <w:jc w:val="center"/>
              <w:rPr>
                <w:rFonts w:asciiTheme="minorHAnsi" w:hAnsiTheme="minorHAnsi" w:cstheme="minorHAnsi"/>
                <w:bCs/>
                <w:color w:val="000000" w:themeColor="text1"/>
                <w:sz w:val="20"/>
                <w:szCs w:val="20"/>
              </w:rPr>
            </w:pPr>
            <w:r w:rsidRPr="00C82012">
              <w:rPr>
                <w:rFonts w:asciiTheme="minorHAnsi" w:hAnsiTheme="minorHAnsi" w:cstheme="minorHAnsi"/>
                <w:bCs/>
                <w:color w:val="000000" w:themeColor="text1"/>
                <w:sz w:val="20"/>
                <w:szCs w:val="20"/>
              </w:rPr>
              <w:t>(...)</w:t>
            </w:r>
          </w:p>
        </w:tc>
        <w:tc>
          <w:tcPr>
            <w:tcW w:w="643" w:type="pct"/>
          </w:tcPr>
          <w:p w14:paraId="51C285C3"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626" w:type="pct"/>
            <w:tcMar>
              <w:top w:w="100" w:type="dxa"/>
              <w:left w:w="100" w:type="dxa"/>
              <w:bottom w:w="100" w:type="dxa"/>
              <w:right w:w="100" w:type="dxa"/>
            </w:tcMar>
            <w:vAlign w:val="center"/>
          </w:tcPr>
          <w:p w14:paraId="2E926E22"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43" w:type="pct"/>
            <w:tcMar>
              <w:top w:w="100" w:type="dxa"/>
              <w:left w:w="100" w:type="dxa"/>
              <w:bottom w:w="100" w:type="dxa"/>
              <w:right w:w="100" w:type="dxa"/>
            </w:tcMar>
            <w:vAlign w:val="center"/>
          </w:tcPr>
          <w:p w14:paraId="4297D9E1"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722" w:type="pct"/>
          </w:tcPr>
          <w:p w14:paraId="568E6A2C"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D14AFB" w:rsidRPr="00C82012" w14:paraId="7636AFED" w14:textId="77777777" w:rsidTr="008D5509">
        <w:trPr>
          <w:trHeight w:hRule="exact" w:val="542"/>
        </w:trPr>
        <w:tc>
          <w:tcPr>
            <w:tcW w:w="366" w:type="pct"/>
            <w:tcMar>
              <w:top w:w="100" w:type="dxa"/>
              <w:left w:w="100" w:type="dxa"/>
              <w:bottom w:w="100" w:type="dxa"/>
              <w:right w:w="100" w:type="dxa"/>
            </w:tcMar>
            <w:vAlign w:val="center"/>
          </w:tcPr>
          <w:p w14:paraId="06FE35D5" w14:textId="77777777" w:rsidR="00D14AFB" w:rsidRPr="00C82012" w:rsidRDefault="00D14AFB" w:rsidP="008D5509">
            <w:pPr>
              <w:suppressAutoHyphens/>
              <w:jc w:val="center"/>
              <w:rPr>
                <w:rFonts w:asciiTheme="minorHAnsi" w:hAnsiTheme="minorHAnsi" w:cstheme="minorHAnsi"/>
                <w:bCs/>
                <w:color w:val="000000" w:themeColor="text1"/>
                <w:sz w:val="20"/>
                <w:szCs w:val="20"/>
              </w:rPr>
            </w:pPr>
            <w:r w:rsidRPr="00C82012">
              <w:rPr>
                <w:rFonts w:asciiTheme="minorHAnsi" w:hAnsiTheme="minorHAnsi" w:cstheme="minorHAnsi"/>
                <w:bCs/>
                <w:color w:val="000000" w:themeColor="text1"/>
                <w:sz w:val="20"/>
                <w:szCs w:val="20"/>
              </w:rPr>
              <w:lastRenderedPageBreak/>
              <w:t>10</w:t>
            </w:r>
          </w:p>
        </w:tc>
        <w:tc>
          <w:tcPr>
            <w:tcW w:w="643" w:type="pct"/>
          </w:tcPr>
          <w:p w14:paraId="6163E639"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626" w:type="pct"/>
            <w:tcMar>
              <w:top w:w="100" w:type="dxa"/>
              <w:left w:w="100" w:type="dxa"/>
              <w:bottom w:w="100" w:type="dxa"/>
              <w:right w:w="100" w:type="dxa"/>
            </w:tcMar>
            <w:vAlign w:val="center"/>
          </w:tcPr>
          <w:p w14:paraId="5083FB3D"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643" w:type="pct"/>
            <w:tcMar>
              <w:top w:w="100" w:type="dxa"/>
              <w:left w:w="100" w:type="dxa"/>
              <w:bottom w:w="100" w:type="dxa"/>
              <w:right w:w="100" w:type="dxa"/>
            </w:tcMar>
            <w:vAlign w:val="center"/>
          </w:tcPr>
          <w:p w14:paraId="724A2787"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722" w:type="pct"/>
          </w:tcPr>
          <w:p w14:paraId="21DB541D" w14:textId="77777777" w:rsidR="00D14AFB" w:rsidRPr="00C82012" w:rsidRDefault="00D14AFB" w:rsidP="008D5509">
            <w:pPr>
              <w:suppressAutoHyphens/>
              <w:jc w:val="center"/>
              <w:rPr>
                <w:rFonts w:asciiTheme="minorHAnsi" w:eastAsia="SimSun" w:hAnsiTheme="minorHAnsi" w:cstheme="minorHAnsi"/>
                <w:color w:val="000000" w:themeColor="text1"/>
                <w:kern w:val="3"/>
                <w:sz w:val="20"/>
                <w:szCs w:val="20"/>
                <w:lang w:eastAsia="hi-IN" w:bidi="hi-IN"/>
              </w:rPr>
            </w:pPr>
          </w:p>
        </w:tc>
      </w:tr>
    </w:tbl>
    <w:p w14:paraId="71670BA6" w14:textId="654D8A3A" w:rsidR="00D14AFB" w:rsidRPr="00A8550D" w:rsidRDefault="00D14AFB" w:rsidP="00D14AFB">
      <w:pPr>
        <w:adjustRightInd w:val="0"/>
        <w:ind w:right="-1"/>
        <w:jc w:val="both"/>
        <w:rPr>
          <w:rFonts w:asciiTheme="minorHAnsi" w:hAnsiTheme="minorHAnsi" w:cstheme="minorHAnsi"/>
          <w:i/>
          <w:color w:val="FF0000"/>
          <w:sz w:val="24"/>
          <w:szCs w:val="24"/>
        </w:rPr>
      </w:pPr>
      <w:r w:rsidRPr="00A8550D">
        <w:rPr>
          <w:rFonts w:asciiTheme="minorHAnsi" w:hAnsiTheme="minorHAnsi" w:cstheme="minorHAnsi"/>
          <w:i/>
          <w:color w:val="FF0000"/>
          <w:sz w:val="24"/>
          <w:szCs w:val="24"/>
        </w:rPr>
        <w:t>Inserir tabela individualizada por unidade demandante e expor o quantitativo geral numa tabela única, quando for o caso.</w:t>
      </w:r>
    </w:p>
    <w:p w14:paraId="6ABCB6CC" w14:textId="64BDA73E" w:rsidR="00D14AFB" w:rsidRPr="00A8550D" w:rsidRDefault="00D14AFB" w:rsidP="00D14AFB">
      <w:pPr>
        <w:adjustRightInd w:val="0"/>
        <w:ind w:right="-1"/>
        <w:jc w:val="both"/>
        <w:rPr>
          <w:rFonts w:asciiTheme="minorHAnsi" w:hAnsiTheme="minorHAnsi" w:cstheme="minorHAnsi"/>
          <w:i/>
          <w:color w:val="FF0000"/>
          <w:sz w:val="24"/>
          <w:szCs w:val="24"/>
        </w:rPr>
      </w:pPr>
    </w:p>
    <w:p w14:paraId="7656FEEA" w14:textId="77777777" w:rsidR="00D14AFB" w:rsidRPr="00A8550D" w:rsidRDefault="00D14AFB" w:rsidP="00D14AFB">
      <w:pPr>
        <w:adjustRightInd w:val="0"/>
        <w:ind w:right="-1"/>
        <w:jc w:val="both"/>
        <w:rPr>
          <w:rFonts w:asciiTheme="minorHAnsi" w:hAnsiTheme="minorHAnsi" w:cstheme="minorHAnsi"/>
          <w:bCs/>
          <w:i/>
          <w:iCs/>
          <w:color w:val="FF0000"/>
          <w:sz w:val="24"/>
          <w:szCs w:val="24"/>
          <w:lang w:val="pt-BR"/>
        </w:rPr>
      </w:pPr>
      <w:r w:rsidRPr="00A8550D">
        <w:rPr>
          <w:rFonts w:asciiTheme="minorHAnsi" w:hAnsiTheme="minorHAnsi" w:cstheme="minorHAnsi"/>
          <w:bCs/>
          <w:i/>
          <w:iCs/>
          <w:color w:val="FF0000"/>
          <w:sz w:val="24"/>
          <w:szCs w:val="24"/>
        </w:rPr>
        <w:t xml:space="preserve">*mencionar neste item eventos que possam impactar na demanda futura da contratação, ex. se a demanda estiver destinada a frota de veículos, aquisição de novos veículos, </w:t>
      </w:r>
      <w:r w:rsidRPr="00A8550D">
        <w:rPr>
          <w:rFonts w:asciiTheme="minorHAnsi" w:hAnsiTheme="minorHAnsi" w:cstheme="minorHAnsi"/>
          <w:bCs/>
          <w:i/>
          <w:iCs/>
          <w:color w:val="FF0000"/>
          <w:sz w:val="24"/>
          <w:szCs w:val="24"/>
          <w:lang w:val="pt-BR"/>
        </w:rPr>
        <w:t>cronograma de eventos turísticos/esportivos e outros que embasam o quantitativo do objeto a ser adquirido, projetos de assistência social que possam impactar na quantidade do objeto, alunos matriculados para merenda, frota de veículos para combustíveis, etc.</w:t>
      </w:r>
    </w:p>
    <w:p w14:paraId="5AC5EE62" w14:textId="77777777" w:rsidR="00D14AFB" w:rsidRPr="00A8550D" w:rsidRDefault="00D14AFB" w:rsidP="00D14AFB">
      <w:pPr>
        <w:adjustRightInd w:val="0"/>
        <w:ind w:right="-1"/>
        <w:jc w:val="both"/>
        <w:rPr>
          <w:rFonts w:asciiTheme="minorHAnsi" w:hAnsiTheme="minorHAnsi" w:cstheme="minorHAnsi"/>
          <w:i/>
          <w:color w:val="FF0000"/>
          <w:sz w:val="24"/>
          <w:szCs w:val="24"/>
        </w:rPr>
      </w:pPr>
    </w:p>
    <w:p w14:paraId="7D3AEE66"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ESPECIFICAÇÃO TÉCNICA DO OBJETO</w:t>
      </w:r>
    </w:p>
    <w:p w14:paraId="58D8B763" w14:textId="15D8C514" w:rsidR="007359D3" w:rsidRPr="00A8550D" w:rsidRDefault="007359D3" w:rsidP="007359D3">
      <w:pPr>
        <w:spacing w:after="120" w:line="360" w:lineRule="auto"/>
        <w:jc w:val="both"/>
        <w:rPr>
          <w:rFonts w:asciiTheme="minorHAnsi" w:hAnsiTheme="minorHAnsi" w:cstheme="minorHAnsi"/>
          <w:bCs/>
          <w:sz w:val="24"/>
          <w:szCs w:val="24"/>
        </w:rPr>
      </w:pPr>
      <w:r w:rsidRPr="00A8550D">
        <w:rPr>
          <w:rFonts w:asciiTheme="minorHAnsi" w:hAnsiTheme="minorHAnsi" w:cstheme="minorHAnsi"/>
          <w:bCs/>
          <w:sz w:val="24"/>
          <w:szCs w:val="24"/>
        </w:rPr>
        <w:t>Conforme informado na SD, segue abaixo a(s) especificação(s) técnica do objeto: ___________________________________________________________________________</w:t>
      </w:r>
      <w:r w:rsidR="00D14AFB" w:rsidRPr="00A8550D">
        <w:rPr>
          <w:rFonts w:asciiTheme="minorHAnsi" w:hAnsiTheme="minorHAnsi" w:cstheme="minorHAnsi"/>
          <w:bCs/>
          <w:i/>
          <w:iCs/>
          <w:color w:val="FF0000"/>
          <w:sz w:val="24"/>
          <w:szCs w:val="24"/>
        </w:rPr>
        <w:t>*transcrever descrição ou tabela da SD ou mencionar tabela</w:t>
      </w:r>
      <w:r w:rsidR="00D0781C" w:rsidRPr="00A8550D">
        <w:rPr>
          <w:rFonts w:asciiTheme="minorHAnsi" w:hAnsiTheme="minorHAnsi" w:cstheme="minorHAnsi"/>
          <w:bCs/>
          <w:i/>
          <w:iCs/>
          <w:color w:val="FF0000"/>
          <w:sz w:val="24"/>
          <w:szCs w:val="24"/>
        </w:rPr>
        <w:t xml:space="preserve"> acima ou anexo</w:t>
      </w:r>
      <w:r w:rsidR="00D14AFB" w:rsidRPr="00A8550D">
        <w:rPr>
          <w:rFonts w:asciiTheme="minorHAnsi" w:hAnsiTheme="minorHAnsi" w:cstheme="minorHAnsi"/>
          <w:bCs/>
          <w:i/>
          <w:iCs/>
          <w:color w:val="FF0000"/>
          <w:sz w:val="24"/>
          <w:szCs w:val="24"/>
        </w:rPr>
        <w:t>.</w:t>
      </w:r>
    </w:p>
    <w:p w14:paraId="0D004662"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ESTIMATIVA DO VALOR DA CONTRATAÇÃO</w:t>
      </w:r>
    </w:p>
    <w:p w14:paraId="5E98C2EA" w14:textId="77777777" w:rsidR="007359D3" w:rsidRPr="00A8550D" w:rsidRDefault="007359D3" w:rsidP="007359D3">
      <w:pPr>
        <w:spacing w:after="120" w:line="360" w:lineRule="auto"/>
        <w:jc w:val="both"/>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Para a obtenção do valor previamente estimado em processo licitatório, a equipe de planejamento se utiliza dos parâmetros definidos na lei, como forma de subsidiar a decisão da autoridade demandante quanto a autorização ou não da contratação, considerando que a viabilidade pode ser alterada ou negada em relação ao pedido constante da SD.</w:t>
      </w:r>
    </w:p>
    <w:p w14:paraId="257A7662" w14:textId="77777777" w:rsidR="007359D3" w:rsidRPr="00A8550D" w:rsidRDefault="007359D3" w:rsidP="007359D3">
      <w:pPr>
        <w:spacing w:after="120" w:line="360" w:lineRule="auto"/>
        <w:jc w:val="both"/>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A pesquisa deve ser finalizada e os valores praticados no mercado, confirmados em momento subsequente, pelo responsável legal.</w:t>
      </w:r>
    </w:p>
    <w:p w14:paraId="661C4C3D" w14:textId="77777777" w:rsidR="007359D3" w:rsidRPr="00A8550D" w:rsidRDefault="007359D3" w:rsidP="007359D3">
      <w:pPr>
        <w:spacing w:after="120" w:line="360" w:lineRule="auto"/>
        <w:jc w:val="both"/>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Parâmetros utilizados (documentos em anexo):</w:t>
      </w:r>
    </w:p>
    <w:p w14:paraId="66A5BAAA" w14:textId="77777777" w:rsidR="007359D3" w:rsidRPr="00A8550D" w:rsidRDefault="00000000" w:rsidP="007359D3">
      <w:pPr>
        <w:spacing w:after="120" w:line="360" w:lineRule="auto"/>
        <w:jc w:val="both"/>
        <w:rPr>
          <w:rFonts w:asciiTheme="minorHAnsi" w:hAnsiTheme="minorHAnsi" w:cstheme="minorHAnsi"/>
          <w:color w:val="0D0D0D" w:themeColor="text1" w:themeTint="F2"/>
          <w:sz w:val="24"/>
          <w:szCs w:val="24"/>
        </w:rPr>
      </w:pPr>
      <w:sdt>
        <w:sdtPr>
          <w:rPr>
            <w:rFonts w:asciiTheme="minorHAnsi" w:hAnsiTheme="minorHAnsi" w:cstheme="minorHAnsi"/>
            <w:color w:val="0D0D0D" w:themeColor="text1" w:themeTint="F2"/>
            <w:sz w:val="24"/>
            <w:szCs w:val="24"/>
          </w:rPr>
          <w:id w:val="-206517079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Portal Nacional de Contratações Públicas – </w:t>
      </w:r>
      <w:r w:rsidR="007359D3" w:rsidRPr="00A8550D">
        <w:rPr>
          <w:rFonts w:asciiTheme="minorHAnsi" w:hAnsiTheme="minorHAnsi" w:cstheme="minorHAnsi"/>
          <w:b/>
          <w:color w:val="0D0D0D" w:themeColor="text1" w:themeTint="F2"/>
          <w:sz w:val="24"/>
          <w:szCs w:val="24"/>
        </w:rPr>
        <w:t>PNCP</w:t>
      </w:r>
      <w:r w:rsidR="007359D3" w:rsidRPr="00A8550D">
        <w:rPr>
          <w:rFonts w:asciiTheme="minorHAnsi" w:hAnsiTheme="minorHAnsi" w:cstheme="minorHAnsi"/>
          <w:color w:val="0D0D0D" w:themeColor="text1" w:themeTint="F2"/>
          <w:sz w:val="24"/>
          <w:szCs w:val="24"/>
        </w:rPr>
        <w:t>;</w:t>
      </w:r>
    </w:p>
    <w:p w14:paraId="7EF70B48" w14:textId="77777777" w:rsidR="007359D3" w:rsidRPr="00A8550D" w:rsidRDefault="00000000" w:rsidP="007359D3">
      <w:pPr>
        <w:spacing w:after="120" w:line="360" w:lineRule="auto"/>
        <w:jc w:val="both"/>
        <w:rPr>
          <w:rFonts w:asciiTheme="minorHAnsi" w:hAnsiTheme="minorHAnsi" w:cstheme="minorHAnsi"/>
          <w:color w:val="0D0D0D" w:themeColor="text1" w:themeTint="F2"/>
          <w:sz w:val="24"/>
          <w:szCs w:val="24"/>
        </w:rPr>
      </w:pPr>
      <w:sdt>
        <w:sdtPr>
          <w:rPr>
            <w:rFonts w:asciiTheme="minorHAnsi" w:hAnsiTheme="minorHAnsi" w:cstheme="minorHAnsi"/>
            <w:color w:val="0D0D0D" w:themeColor="text1" w:themeTint="F2"/>
            <w:sz w:val="24"/>
            <w:szCs w:val="24"/>
          </w:rPr>
          <w:id w:val="139146946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Painel de Preços do Governo Federal;</w:t>
      </w:r>
    </w:p>
    <w:p w14:paraId="6678CF33" w14:textId="77777777" w:rsidR="007359D3" w:rsidRPr="00A8550D" w:rsidRDefault="00000000" w:rsidP="007359D3">
      <w:pPr>
        <w:spacing w:after="120" w:line="360" w:lineRule="auto"/>
        <w:jc w:val="both"/>
        <w:rPr>
          <w:rFonts w:asciiTheme="minorHAnsi" w:hAnsiTheme="minorHAnsi" w:cstheme="minorHAnsi"/>
          <w:color w:val="0D0D0D" w:themeColor="text1" w:themeTint="F2"/>
          <w:sz w:val="24"/>
          <w:szCs w:val="24"/>
        </w:rPr>
      </w:pPr>
      <w:sdt>
        <w:sdtPr>
          <w:rPr>
            <w:rFonts w:asciiTheme="minorHAnsi" w:hAnsiTheme="minorHAnsi" w:cstheme="minorHAnsi"/>
            <w:color w:val="0D0D0D" w:themeColor="text1" w:themeTint="F2"/>
            <w:sz w:val="24"/>
            <w:szCs w:val="24"/>
          </w:rPr>
          <w:id w:val="-181347445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Banco de Preços em Saúde;</w:t>
      </w:r>
    </w:p>
    <w:p w14:paraId="43B1D615" w14:textId="77777777" w:rsidR="007359D3" w:rsidRPr="00A8550D" w:rsidRDefault="00000000" w:rsidP="007359D3">
      <w:pPr>
        <w:tabs>
          <w:tab w:val="left" w:pos="6489"/>
        </w:tabs>
        <w:spacing w:after="120" w:line="360" w:lineRule="auto"/>
        <w:jc w:val="both"/>
        <w:rPr>
          <w:rFonts w:asciiTheme="minorHAnsi" w:hAnsiTheme="minorHAnsi" w:cstheme="minorHAnsi"/>
          <w:color w:val="FF0000"/>
          <w:sz w:val="24"/>
          <w:szCs w:val="24"/>
        </w:rPr>
      </w:pPr>
      <w:sdt>
        <w:sdtPr>
          <w:rPr>
            <w:rFonts w:asciiTheme="minorHAnsi" w:hAnsiTheme="minorHAnsi" w:cstheme="minorHAnsi"/>
            <w:color w:val="0D0D0D" w:themeColor="text1" w:themeTint="F2"/>
            <w:sz w:val="24"/>
            <w:szCs w:val="24"/>
          </w:rPr>
          <w:id w:val="-122946173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hAnsiTheme="minorHAnsi" w:cstheme="minorHAnsi"/>
          <w:color w:val="0D0D0D" w:themeColor="text1" w:themeTint="F2"/>
          <w:sz w:val="24"/>
          <w:szCs w:val="24"/>
        </w:rPr>
        <w:t xml:space="preserve"> contratações similares feitas pela Administração </w:t>
      </w:r>
      <w:r w:rsidR="007359D3" w:rsidRPr="00A8550D">
        <w:rPr>
          <w:rFonts w:asciiTheme="minorHAnsi" w:hAnsiTheme="minorHAnsi" w:cstheme="minorHAnsi"/>
          <w:sz w:val="24"/>
          <w:szCs w:val="24"/>
        </w:rPr>
        <w:t>Pública, inclusive mediante sistema de registro de preços;</w:t>
      </w:r>
    </w:p>
    <w:p w14:paraId="186EB574"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89631504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w:t>
      </w:r>
      <w:r w:rsidR="007359D3" w:rsidRPr="00A8550D">
        <w:rPr>
          <w:rFonts w:asciiTheme="minorHAnsi" w:hAnsiTheme="minorHAnsi" w:cstheme="minorHAnsi"/>
          <w:color w:val="0D0D0D" w:themeColor="text1" w:themeTint="F2"/>
          <w:sz w:val="24"/>
          <w:szCs w:val="24"/>
        </w:rPr>
        <w:t xml:space="preserve">dados de pesquisa publicada em </w:t>
      </w:r>
      <w:r w:rsidR="007359D3" w:rsidRPr="00A8550D">
        <w:rPr>
          <w:rFonts w:asciiTheme="minorHAnsi" w:hAnsiTheme="minorHAnsi" w:cstheme="minorHAnsi"/>
          <w:b/>
          <w:color w:val="0D0D0D" w:themeColor="text1" w:themeTint="F2"/>
          <w:sz w:val="24"/>
          <w:szCs w:val="24"/>
        </w:rPr>
        <w:t>mídia especializada</w:t>
      </w:r>
      <w:r w:rsidR="007359D3" w:rsidRPr="00A8550D">
        <w:rPr>
          <w:rFonts w:asciiTheme="minorHAnsi" w:hAnsiTheme="minorHAnsi" w:cstheme="minorHAnsi"/>
          <w:color w:val="0D0D0D" w:themeColor="text1" w:themeTint="F2"/>
          <w:sz w:val="24"/>
          <w:szCs w:val="24"/>
        </w:rPr>
        <w:t xml:space="preserve"> ou de </w:t>
      </w:r>
      <w:r w:rsidR="007359D3" w:rsidRPr="00A8550D">
        <w:rPr>
          <w:rFonts w:asciiTheme="minorHAnsi" w:hAnsiTheme="minorHAnsi" w:cstheme="minorHAnsi"/>
          <w:b/>
          <w:color w:val="0D0D0D" w:themeColor="text1" w:themeTint="F2"/>
          <w:sz w:val="24"/>
          <w:szCs w:val="24"/>
        </w:rPr>
        <w:t>tabela de referência</w:t>
      </w:r>
      <w:r w:rsidR="007359D3" w:rsidRPr="00A8550D">
        <w:rPr>
          <w:rFonts w:asciiTheme="minorHAnsi" w:hAnsiTheme="minorHAnsi" w:cstheme="minorHAnsi"/>
          <w:color w:val="0D0D0D" w:themeColor="text1" w:themeTint="F2"/>
          <w:sz w:val="24"/>
          <w:szCs w:val="24"/>
        </w:rPr>
        <w:t xml:space="preserve"> formalmente aprovada pelo Poder Executivo Federal; </w:t>
      </w:r>
      <w:r w:rsidR="007359D3" w:rsidRPr="00A8550D">
        <w:rPr>
          <w:rFonts w:asciiTheme="minorHAnsi" w:hAnsiTheme="minorHAnsi" w:cstheme="minorHAnsi"/>
          <w:sz w:val="24"/>
          <w:szCs w:val="24"/>
        </w:rPr>
        <w:t>(</w:t>
      </w:r>
      <w:r w:rsidR="007359D3" w:rsidRPr="00A8550D">
        <w:rPr>
          <w:rFonts w:asciiTheme="minorHAnsi" w:hAnsiTheme="minorHAnsi" w:cstheme="minorHAnsi"/>
          <w:i/>
          <w:sz w:val="24"/>
          <w:szCs w:val="24"/>
        </w:rPr>
        <w:t>Ex. Tabela Fipe, CMED, tabelas oficiais..)</w:t>
      </w:r>
    </w:p>
    <w:p w14:paraId="6A33E41A"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622336655"/>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sítios eletrônicos especializados ou de domínio amplo;</w:t>
      </w:r>
    </w:p>
    <w:p w14:paraId="63C2A5CA"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258448851"/>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pesquisa direta com, no mínimo, 3 (três) </w:t>
      </w:r>
      <w:r w:rsidR="007359D3" w:rsidRPr="00A8550D">
        <w:rPr>
          <w:rFonts w:asciiTheme="minorHAnsi" w:hAnsiTheme="minorHAnsi" w:cstheme="minorHAnsi"/>
          <w:b/>
          <w:sz w:val="24"/>
          <w:szCs w:val="24"/>
        </w:rPr>
        <w:t>fornecedores</w:t>
      </w:r>
      <w:r w:rsidR="007359D3" w:rsidRPr="00A8550D">
        <w:rPr>
          <w:rFonts w:asciiTheme="minorHAnsi" w:hAnsiTheme="minorHAnsi" w:cstheme="minorHAnsi"/>
          <w:sz w:val="24"/>
          <w:szCs w:val="24"/>
        </w:rPr>
        <w:t>, mediante solicitação formal de cotação, por meio de ofício ou e-mail;</w:t>
      </w:r>
    </w:p>
    <w:p w14:paraId="3D5F2940"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30821066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pesquisa através de notas fiscais eletrônicas emitidas em características similares;</w:t>
      </w:r>
    </w:p>
    <w:p w14:paraId="06BE4130" w14:textId="77777777" w:rsidR="007359D3" w:rsidRPr="00A8550D" w:rsidRDefault="00000000" w:rsidP="007359D3">
      <w:pPr>
        <w:tabs>
          <w:tab w:val="left" w:pos="648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606623195"/>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outros: ______________</w:t>
      </w:r>
    </w:p>
    <w:p w14:paraId="4BD7861C" w14:textId="6ED863CF" w:rsidR="007359D3" w:rsidRPr="00A8550D" w:rsidRDefault="007359D3" w:rsidP="006610D8">
      <w:pPr>
        <w:jc w:val="both"/>
        <w:rPr>
          <w:rFonts w:asciiTheme="minorHAnsi" w:hAnsiTheme="minorHAnsi" w:cstheme="minorHAnsi"/>
          <w:i/>
          <w:iCs/>
          <w:color w:val="FF0000"/>
          <w:sz w:val="24"/>
          <w:szCs w:val="24"/>
        </w:rPr>
      </w:pPr>
      <w:r w:rsidRPr="00A8550D">
        <w:rPr>
          <w:rFonts w:asciiTheme="minorHAnsi" w:hAnsiTheme="minorHAnsi" w:cstheme="minorHAnsi"/>
          <w:i/>
          <w:iCs/>
          <w:color w:val="FF0000"/>
          <w:sz w:val="24"/>
          <w:szCs w:val="24"/>
        </w:rPr>
        <w:t>*Discorrer sobre a obtenção dos parâmetros utilizados observando casos pontuais da fase de precificação; Ex. Não obtenção de no mínimo 03 cotações com fornecedores; não obtenção de no mínimo 03 fontes de pesquisa...contração direta de fornecedor exclusivo, como se deu a formação de preços através dos valores praticados pela empresa....</w:t>
      </w:r>
    </w:p>
    <w:p w14:paraId="7E79EA57" w14:textId="77777777" w:rsidR="006610D8" w:rsidRPr="00A8550D" w:rsidRDefault="006610D8" w:rsidP="006610D8">
      <w:pPr>
        <w:jc w:val="both"/>
        <w:rPr>
          <w:rFonts w:asciiTheme="minorHAnsi" w:hAnsiTheme="minorHAnsi" w:cstheme="minorHAnsi"/>
          <w:i/>
          <w:iCs/>
          <w:color w:val="FF0000"/>
          <w:sz w:val="24"/>
          <w:szCs w:val="24"/>
        </w:rPr>
      </w:pPr>
    </w:p>
    <w:p w14:paraId="2640B870" w14:textId="77777777" w:rsidR="007359D3" w:rsidRPr="00A8550D" w:rsidRDefault="007359D3" w:rsidP="007359D3">
      <w:pPr>
        <w:spacing w:after="240" w:line="360" w:lineRule="auto"/>
        <w:jc w:val="both"/>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A partir do quantitativo estudado em atendimento à unidade demandante e os parâmetros obtidos através das pesquisas de mercado realizadas no presente estudo, que intentaram o valor mais próximo possível do praticado no mercado, segue estimativa do valor da contratação conforme documentos anexos e exposto na tabela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7"/>
        <w:gridCol w:w="769"/>
        <w:gridCol w:w="3652"/>
        <w:gridCol w:w="828"/>
        <w:gridCol w:w="883"/>
        <w:gridCol w:w="892"/>
        <w:gridCol w:w="1450"/>
      </w:tblGrid>
      <w:tr w:rsidR="007359D3" w:rsidRPr="00A8550D" w14:paraId="4CEA6D10" w14:textId="77777777" w:rsidTr="00D14AFB">
        <w:trPr>
          <w:trHeight w:hRule="exact" w:val="1150"/>
        </w:trPr>
        <w:tc>
          <w:tcPr>
            <w:tcW w:w="324" w:type="pct"/>
            <w:shd w:val="clear" w:color="auto" w:fill="DEEAF6" w:themeFill="accent1" w:themeFillTint="33"/>
            <w:tcMar>
              <w:top w:w="100" w:type="dxa"/>
              <w:left w:w="100" w:type="dxa"/>
              <w:bottom w:w="100" w:type="dxa"/>
              <w:right w:w="100" w:type="dxa"/>
            </w:tcMar>
            <w:vAlign w:val="center"/>
            <w:hideMark/>
          </w:tcPr>
          <w:p w14:paraId="1BF0797B" w14:textId="77777777" w:rsidR="007359D3" w:rsidRPr="00A8550D" w:rsidRDefault="007359D3" w:rsidP="008D5509">
            <w:pPr>
              <w:suppressAutoHyphens/>
              <w:jc w:val="center"/>
              <w:rPr>
                <w:rFonts w:asciiTheme="minorHAnsi" w:hAnsiTheme="minorHAnsi" w:cstheme="minorHAnsi"/>
                <w:b/>
                <w:color w:val="000000" w:themeColor="text1"/>
                <w:kern w:val="3"/>
                <w:sz w:val="20"/>
                <w:szCs w:val="20"/>
                <w:lang w:eastAsia="hi-IN" w:bidi="hi-IN"/>
              </w:rPr>
            </w:pPr>
            <w:r w:rsidRPr="00A8550D">
              <w:rPr>
                <w:rFonts w:asciiTheme="minorHAnsi" w:hAnsiTheme="minorHAnsi" w:cstheme="minorHAnsi"/>
                <w:b/>
                <w:color w:val="000000" w:themeColor="text1"/>
                <w:sz w:val="20"/>
                <w:szCs w:val="20"/>
              </w:rPr>
              <w:t>Item</w:t>
            </w:r>
          </w:p>
        </w:tc>
        <w:tc>
          <w:tcPr>
            <w:tcW w:w="425" w:type="pct"/>
            <w:shd w:val="clear" w:color="auto" w:fill="DEEAF6" w:themeFill="accent1" w:themeFillTint="33"/>
            <w:vAlign w:val="center"/>
          </w:tcPr>
          <w:p w14:paraId="73712086" w14:textId="7FA776C9" w:rsidR="007359D3" w:rsidRPr="00A8550D" w:rsidRDefault="00697589" w:rsidP="008D5509">
            <w:pPr>
              <w:suppressAutoHyphens/>
              <w:jc w:val="center"/>
              <w:rPr>
                <w:rFonts w:asciiTheme="minorHAnsi" w:hAnsiTheme="minorHAnsi" w:cstheme="minorHAnsi"/>
                <w:b/>
                <w:color w:val="000000" w:themeColor="text1"/>
                <w:sz w:val="20"/>
                <w:szCs w:val="20"/>
              </w:rPr>
            </w:pPr>
            <w:r w:rsidRPr="00A8550D">
              <w:rPr>
                <w:rFonts w:asciiTheme="minorHAnsi" w:hAnsiTheme="minorHAnsi" w:cstheme="minorHAnsi"/>
                <w:b/>
                <w:color w:val="000000" w:themeColor="text1"/>
                <w:sz w:val="20"/>
                <w:szCs w:val="20"/>
              </w:rPr>
              <w:t>Cód Item do sistema</w:t>
            </w:r>
          </w:p>
        </w:tc>
        <w:tc>
          <w:tcPr>
            <w:tcW w:w="2015" w:type="pct"/>
            <w:shd w:val="clear" w:color="auto" w:fill="DEEAF6" w:themeFill="accent1" w:themeFillTint="33"/>
            <w:tcMar>
              <w:top w:w="100" w:type="dxa"/>
              <w:left w:w="100" w:type="dxa"/>
              <w:bottom w:w="100" w:type="dxa"/>
              <w:right w:w="100" w:type="dxa"/>
            </w:tcMar>
            <w:vAlign w:val="center"/>
            <w:hideMark/>
          </w:tcPr>
          <w:p w14:paraId="55F9A166"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r w:rsidRPr="00A8550D">
              <w:rPr>
                <w:rFonts w:asciiTheme="minorHAnsi" w:hAnsiTheme="minorHAnsi" w:cstheme="minorHAnsi"/>
                <w:b/>
                <w:color w:val="000000" w:themeColor="text1"/>
                <w:sz w:val="20"/>
                <w:szCs w:val="20"/>
              </w:rPr>
              <w:t>Objeto/Descrição</w:t>
            </w:r>
          </w:p>
        </w:tc>
        <w:tc>
          <w:tcPr>
            <w:tcW w:w="457" w:type="pct"/>
            <w:shd w:val="clear" w:color="auto" w:fill="DEEAF6" w:themeFill="accent1" w:themeFillTint="33"/>
            <w:vAlign w:val="center"/>
          </w:tcPr>
          <w:p w14:paraId="64B1B579" w14:textId="77777777" w:rsidR="007359D3" w:rsidRPr="00A8550D" w:rsidRDefault="007359D3" w:rsidP="008D5509">
            <w:pPr>
              <w:suppressAutoHyphens/>
              <w:jc w:val="center"/>
              <w:rPr>
                <w:rFonts w:asciiTheme="minorHAnsi" w:hAnsiTheme="minorHAnsi" w:cstheme="minorHAnsi"/>
                <w:b/>
                <w:color w:val="000000" w:themeColor="text1"/>
                <w:sz w:val="20"/>
                <w:szCs w:val="20"/>
              </w:rPr>
            </w:pPr>
            <w:r w:rsidRPr="00A8550D">
              <w:rPr>
                <w:rFonts w:asciiTheme="minorHAnsi" w:hAnsiTheme="minorHAnsi" w:cstheme="minorHAnsi"/>
                <w:b/>
                <w:color w:val="000000" w:themeColor="text1"/>
                <w:sz w:val="20"/>
                <w:szCs w:val="20"/>
              </w:rPr>
              <w:t>Un. De Medida</w:t>
            </w:r>
          </w:p>
        </w:tc>
        <w:tc>
          <w:tcPr>
            <w:tcW w:w="487" w:type="pct"/>
            <w:shd w:val="clear" w:color="auto" w:fill="DEEAF6" w:themeFill="accent1" w:themeFillTint="33"/>
            <w:tcMar>
              <w:top w:w="100" w:type="dxa"/>
              <w:left w:w="100" w:type="dxa"/>
              <w:bottom w:w="100" w:type="dxa"/>
              <w:right w:w="100" w:type="dxa"/>
            </w:tcMar>
            <w:vAlign w:val="center"/>
            <w:hideMark/>
          </w:tcPr>
          <w:p w14:paraId="108BC09F"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r w:rsidRPr="00A8550D">
              <w:rPr>
                <w:rFonts w:asciiTheme="minorHAnsi" w:hAnsiTheme="minorHAnsi" w:cstheme="minorHAnsi"/>
                <w:b/>
                <w:color w:val="000000" w:themeColor="text1"/>
                <w:sz w:val="20"/>
                <w:szCs w:val="20"/>
              </w:rPr>
              <w:t>Valor Unitário</w:t>
            </w:r>
          </w:p>
        </w:tc>
        <w:tc>
          <w:tcPr>
            <w:tcW w:w="492" w:type="pct"/>
            <w:shd w:val="clear" w:color="auto" w:fill="DEEAF6" w:themeFill="accent1" w:themeFillTint="33"/>
            <w:vAlign w:val="center"/>
          </w:tcPr>
          <w:p w14:paraId="5C69492F" w14:textId="77777777" w:rsidR="007359D3" w:rsidRPr="00A8550D" w:rsidRDefault="007359D3" w:rsidP="008D5509">
            <w:pPr>
              <w:suppressAutoHyphens/>
              <w:jc w:val="center"/>
              <w:rPr>
                <w:rFonts w:asciiTheme="minorHAnsi" w:hAnsiTheme="minorHAnsi" w:cstheme="minorHAnsi"/>
                <w:b/>
                <w:color w:val="000000" w:themeColor="text1"/>
                <w:sz w:val="20"/>
                <w:szCs w:val="20"/>
              </w:rPr>
            </w:pPr>
            <w:r w:rsidRPr="00A8550D">
              <w:rPr>
                <w:rFonts w:asciiTheme="minorHAnsi" w:hAnsiTheme="minorHAnsi" w:cstheme="minorHAnsi"/>
                <w:b/>
                <w:color w:val="000000" w:themeColor="text1"/>
                <w:sz w:val="20"/>
                <w:szCs w:val="20"/>
              </w:rPr>
              <w:t>Qtde</w:t>
            </w:r>
          </w:p>
        </w:tc>
        <w:tc>
          <w:tcPr>
            <w:tcW w:w="800" w:type="pct"/>
            <w:shd w:val="clear" w:color="auto" w:fill="DEEAF6" w:themeFill="accent1" w:themeFillTint="33"/>
            <w:vAlign w:val="center"/>
          </w:tcPr>
          <w:p w14:paraId="4E297D78" w14:textId="77777777" w:rsidR="007359D3" w:rsidRPr="00A8550D" w:rsidRDefault="007359D3" w:rsidP="008D5509">
            <w:pPr>
              <w:suppressAutoHyphens/>
              <w:jc w:val="center"/>
              <w:rPr>
                <w:rFonts w:asciiTheme="minorHAnsi" w:hAnsiTheme="minorHAnsi" w:cstheme="minorHAnsi"/>
                <w:bCs/>
                <w:color w:val="FF0000"/>
                <w:sz w:val="20"/>
                <w:szCs w:val="20"/>
              </w:rPr>
            </w:pPr>
            <w:r w:rsidRPr="00A8550D">
              <w:rPr>
                <w:rFonts w:asciiTheme="minorHAnsi" w:hAnsiTheme="minorHAnsi" w:cstheme="minorHAnsi"/>
                <w:b/>
                <w:color w:val="000000" w:themeColor="text1"/>
                <w:sz w:val="20"/>
                <w:szCs w:val="20"/>
              </w:rPr>
              <w:t>Metodologia</w:t>
            </w:r>
            <w:r w:rsidRPr="00A8550D">
              <w:rPr>
                <w:rFonts w:asciiTheme="minorHAnsi" w:hAnsiTheme="minorHAnsi" w:cstheme="minorHAnsi"/>
                <w:b/>
                <w:color w:val="000000" w:themeColor="text1"/>
                <w:sz w:val="20"/>
                <w:szCs w:val="20"/>
              </w:rPr>
              <w:br/>
            </w:r>
            <w:r w:rsidRPr="00A8550D">
              <w:rPr>
                <w:rFonts w:asciiTheme="minorHAnsi" w:hAnsiTheme="minorHAnsi" w:cstheme="minorHAnsi"/>
                <w:bCs/>
                <w:color w:val="FF0000"/>
                <w:sz w:val="20"/>
                <w:szCs w:val="20"/>
              </w:rPr>
              <w:t>(média/mediana/</w:t>
            </w:r>
          </w:p>
          <w:p w14:paraId="28BF45ED" w14:textId="77777777" w:rsidR="007359D3" w:rsidRPr="00A8550D" w:rsidRDefault="007359D3" w:rsidP="008D5509">
            <w:pPr>
              <w:suppressAutoHyphens/>
              <w:jc w:val="center"/>
              <w:rPr>
                <w:rFonts w:asciiTheme="minorHAnsi" w:hAnsiTheme="minorHAnsi" w:cstheme="minorHAnsi"/>
                <w:b/>
                <w:color w:val="000000" w:themeColor="text1"/>
                <w:sz w:val="20"/>
                <w:szCs w:val="20"/>
              </w:rPr>
            </w:pPr>
            <w:r w:rsidRPr="00A8550D">
              <w:rPr>
                <w:rFonts w:asciiTheme="minorHAnsi" w:hAnsiTheme="minorHAnsi" w:cstheme="minorHAnsi"/>
                <w:bCs/>
                <w:color w:val="FF0000"/>
                <w:sz w:val="20"/>
                <w:szCs w:val="20"/>
              </w:rPr>
              <w:t>menor preço/outra)</w:t>
            </w:r>
          </w:p>
        </w:tc>
      </w:tr>
      <w:tr w:rsidR="007359D3" w:rsidRPr="00A8550D" w14:paraId="3EA04F1B" w14:textId="77777777" w:rsidTr="00D14AFB">
        <w:trPr>
          <w:trHeight w:hRule="exact" w:val="542"/>
        </w:trPr>
        <w:tc>
          <w:tcPr>
            <w:tcW w:w="324" w:type="pct"/>
            <w:tcMar>
              <w:top w:w="100" w:type="dxa"/>
              <w:left w:w="100" w:type="dxa"/>
              <w:bottom w:w="100" w:type="dxa"/>
              <w:right w:w="100" w:type="dxa"/>
            </w:tcMar>
            <w:vAlign w:val="center"/>
            <w:hideMark/>
          </w:tcPr>
          <w:p w14:paraId="5866E217" w14:textId="77777777" w:rsidR="007359D3" w:rsidRPr="00A8550D" w:rsidRDefault="007359D3" w:rsidP="008D5509">
            <w:pPr>
              <w:suppressAutoHyphens/>
              <w:jc w:val="center"/>
              <w:rPr>
                <w:rFonts w:asciiTheme="minorHAnsi" w:hAnsiTheme="minorHAnsi" w:cstheme="minorHAnsi"/>
                <w:bCs/>
                <w:color w:val="000000" w:themeColor="text1"/>
                <w:kern w:val="3"/>
                <w:sz w:val="20"/>
                <w:szCs w:val="20"/>
                <w:lang w:eastAsia="hi-IN" w:bidi="hi-IN"/>
              </w:rPr>
            </w:pPr>
            <w:r w:rsidRPr="00A8550D">
              <w:rPr>
                <w:rFonts w:asciiTheme="minorHAnsi" w:hAnsiTheme="minorHAnsi" w:cstheme="minorHAnsi"/>
                <w:bCs/>
                <w:color w:val="000000" w:themeColor="text1"/>
                <w:sz w:val="20"/>
                <w:szCs w:val="20"/>
              </w:rPr>
              <w:t>1</w:t>
            </w:r>
          </w:p>
        </w:tc>
        <w:tc>
          <w:tcPr>
            <w:tcW w:w="425" w:type="pct"/>
          </w:tcPr>
          <w:p w14:paraId="7DFC800B" w14:textId="77777777" w:rsidR="007359D3" w:rsidRPr="00A8550D" w:rsidRDefault="007359D3" w:rsidP="008D5509">
            <w:pPr>
              <w:suppressAutoHyphens/>
              <w:jc w:val="center"/>
              <w:rPr>
                <w:rFonts w:asciiTheme="minorHAnsi" w:hAnsiTheme="minorHAnsi" w:cstheme="minorHAnsi"/>
                <w:color w:val="000000" w:themeColor="text1"/>
                <w:kern w:val="3"/>
                <w:sz w:val="20"/>
                <w:szCs w:val="20"/>
                <w:lang w:eastAsia="hi-IN" w:bidi="hi-IN"/>
              </w:rPr>
            </w:pPr>
          </w:p>
        </w:tc>
        <w:tc>
          <w:tcPr>
            <w:tcW w:w="2015" w:type="pct"/>
            <w:tcMar>
              <w:top w:w="100" w:type="dxa"/>
              <w:left w:w="100" w:type="dxa"/>
              <w:bottom w:w="100" w:type="dxa"/>
              <w:right w:w="100" w:type="dxa"/>
            </w:tcMar>
            <w:vAlign w:val="center"/>
          </w:tcPr>
          <w:p w14:paraId="5AC91138" w14:textId="77777777" w:rsidR="007359D3" w:rsidRPr="00A8550D" w:rsidRDefault="007359D3" w:rsidP="008D5509">
            <w:pPr>
              <w:suppressAutoHyphens/>
              <w:jc w:val="center"/>
              <w:rPr>
                <w:rFonts w:asciiTheme="minorHAnsi" w:hAnsiTheme="minorHAnsi" w:cstheme="minorHAnsi"/>
                <w:color w:val="000000" w:themeColor="text1"/>
                <w:kern w:val="3"/>
                <w:sz w:val="20"/>
                <w:szCs w:val="20"/>
                <w:lang w:eastAsia="hi-IN" w:bidi="hi-IN"/>
              </w:rPr>
            </w:pPr>
          </w:p>
        </w:tc>
        <w:tc>
          <w:tcPr>
            <w:tcW w:w="457" w:type="pct"/>
          </w:tcPr>
          <w:p w14:paraId="6EA6687C" w14:textId="77777777" w:rsidR="007359D3" w:rsidRPr="00A8550D" w:rsidRDefault="007359D3" w:rsidP="008D5509">
            <w:pPr>
              <w:suppressAutoHyphens/>
              <w:jc w:val="center"/>
              <w:rPr>
                <w:rFonts w:asciiTheme="minorHAnsi" w:hAnsiTheme="minorHAnsi" w:cstheme="minorHAnsi"/>
                <w:color w:val="000000" w:themeColor="text1"/>
                <w:kern w:val="3"/>
                <w:sz w:val="20"/>
                <w:szCs w:val="20"/>
                <w:lang w:eastAsia="hi-IN" w:bidi="hi-IN"/>
              </w:rPr>
            </w:pPr>
          </w:p>
        </w:tc>
        <w:tc>
          <w:tcPr>
            <w:tcW w:w="487" w:type="pct"/>
            <w:tcMar>
              <w:top w:w="100" w:type="dxa"/>
              <w:left w:w="100" w:type="dxa"/>
              <w:bottom w:w="100" w:type="dxa"/>
              <w:right w:w="100" w:type="dxa"/>
            </w:tcMar>
            <w:vAlign w:val="center"/>
          </w:tcPr>
          <w:p w14:paraId="01034068" w14:textId="77777777" w:rsidR="007359D3" w:rsidRPr="00A8550D" w:rsidRDefault="007359D3" w:rsidP="008D5509">
            <w:pPr>
              <w:suppressAutoHyphens/>
              <w:jc w:val="center"/>
              <w:rPr>
                <w:rFonts w:asciiTheme="minorHAnsi" w:hAnsiTheme="minorHAnsi" w:cstheme="minorHAnsi"/>
                <w:color w:val="000000" w:themeColor="text1"/>
                <w:kern w:val="3"/>
                <w:sz w:val="20"/>
                <w:szCs w:val="20"/>
                <w:lang w:eastAsia="hi-IN" w:bidi="hi-IN"/>
              </w:rPr>
            </w:pPr>
          </w:p>
        </w:tc>
        <w:tc>
          <w:tcPr>
            <w:tcW w:w="492" w:type="pct"/>
          </w:tcPr>
          <w:p w14:paraId="74CA83DC" w14:textId="77777777" w:rsidR="007359D3" w:rsidRPr="00A8550D" w:rsidRDefault="007359D3" w:rsidP="008D5509">
            <w:pPr>
              <w:suppressAutoHyphens/>
              <w:jc w:val="center"/>
              <w:rPr>
                <w:rFonts w:asciiTheme="minorHAnsi" w:hAnsiTheme="minorHAnsi" w:cstheme="minorHAnsi"/>
                <w:strike/>
                <w:color w:val="000000" w:themeColor="text1"/>
                <w:kern w:val="3"/>
                <w:sz w:val="20"/>
                <w:szCs w:val="20"/>
                <w:lang w:eastAsia="hi-IN" w:bidi="hi-IN"/>
              </w:rPr>
            </w:pPr>
          </w:p>
        </w:tc>
        <w:tc>
          <w:tcPr>
            <w:tcW w:w="800" w:type="pct"/>
          </w:tcPr>
          <w:p w14:paraId="183183F7" w14:textId="77777777" w:rsidR="007359D3" w:rsidRPr="00A8550D" w:rsidRDefault="007359D3" w:rsidP="008D5509">
            <w:pPr>
              <w:suppressAutoHyphens/>
              <w:jc w:val="center"/>
              <w:rPr>
                <w:rFonts w:asciiTheme="minorHAnsi" w:hAnsiTheme="minorHAnsi" w:cstheme="minorHAnsi"/>
                <w:strike/>
                <w:color w:val="000000" w:themeColor="text1"/>
                <w:kern w:val="3"/>
                <w:sz w:val="20"/>
                <w:szCs w:val="20"/>
                <w:lang w:eastAsia="hi-IN" w:bidi="hi-IN"/>
              </w:rPr>
            </w:pPr>
          </w:p>
        </w:tc>
      </w:tr>
      <w:tr w:rsidR="007359D3" w:rsidRPr="00A8550D" w14:paraId="52A07154" w14:textId="77777777" w:rsidTr="00D14AFB">
        <w:trPr>
          <w:trHeight w:hRule="exact" w:val="542"/>
        </w:trPr>
        <w:tc>
          <w:tcPr>
            <w:tcW w:w="324" w:type="pct"/>
            <w:tcMar>
              <w:top w:w="100" w:type="dxa"/>
              <w:left w:w="100" w:type="dxa"/>
              <w:bottom w:w="100" w:type="dxa"/>
              <w:right w:w="100" w:type="dxa"/>
            </w:tcMar>
            <w:vAlign w:val="center"/>
            <w:hideMark/>
          </w:tcPr>
          <w:p w14:paraId="27079760" w14:textId="77777777" w:rsidR="007359D3" w:rsidRPr="00A8550D" w:rsidRDefault="007359D3" w:rsidP="008D5509">
            <w:pPr>
              <w:suppressAutoHyphens/>
              <w:jc w:val="center"/>
              <w:rPr>
                <w:rFonts w:asciiTheme="minorHAnsi" w:hAnsiTheme="minorHAnsi" w:cstheme="minorHAnsi"/>
                <w:bCs/>
                <w:color w:val="000000" w:themeColor="text1"/>
                <w:kern w:val="3"/>
                <w:sz w:val="20"/>
                <w:szCs w:val="20"/>
                <w:lang w:eastAsia="hi-IN" w:bidi="hi-IN"/>
              </w:rPr>
            </w:pPr>
            <w:r w:rsidRPr="00A8550D">
              <w:rPr>
                <w:rFonts w:asciiTheme="minorHAnsi" w:hAnsiTheme="minorHAnsi" w:cstheme="minorHAnsi"/>
                <w:bCs/>
                <w:color w:val="000000" w:themeColor="text1"/>
                <w:sz w:val="20"/>
                <w:szCs w:val="20"/>
              </w:rPr>
              <w:t>2</w:t>
            </w:r>
          </w:p>
        </w:tc>
        <w:tc>
          <w:tcPr>
            <w:tcW w:w="425" w:type="pct"/>
          </w:tcPr>
          <w:p w14:paraId="69470C2C"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015" w:type="pct"/>
            <w:tcMar>
              <w:top w:w="100" w:type="dxa"/>
              <w:left w:w="100" w:type="dxa"/>
              <w:bottom w:w="100" w:type="dxa"/>
              <w:right w:w="100" w:type="dxa"/>
            </w:tcMar>
            <w:vAlign w:val="center"/>
            <w:hideMark/>
          </w:tcPr>
          <w:p w14:paraId="65AAED11"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57" w:type="pct"/>
          </w:tcPr>
          <w:p w14:paraId="69559365"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87" w:type="pct"/>
            <w:tcMar>
              <w:top w:w="100" w:type="dxa"/>
              <w:left w:w="100" w:type="dxa"/>
              <w:bottom w:w="100" w:type="dxa"/>
              <w:right w:w="100" w:type="dxa"/>
            </w:tcMar>
            <w:vAlign w:val="center"/>
          </w:tcPr>
          <w:p w14:paraId="13046AF4"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92" w:type="pct"/>
          </w:tcPr>
          <w:p w14:paraId="2B87BD47"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800" w:type="pct"/>
          </w:tcPr>
          <w:p w14:paraId="11750DD5"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7359D3" w:rsidRPr="00A8550D" w14:paraId="62ED4352" w14:textId="77777777" w:rsidTr="00D14AFB">
        <w:trPr>
          <w:trHeight w:hRule="exact" w:val="542"/>
        </w:trPr>
        <w:tc>
          <w:tcPr>
            <w:tcW w:w="324" w:type="pct"/>
            <w:tcMar>
              <w:top w:w="100" w:type="dxa"/>
              <w:left w:w="100" w:type="dxa"/>
              <w:bottom w:w="100" w:type="dxa"/>
              <w:right w:w="100" w:type="dxa"/>
            </w:tcMar>
            <w:vAlign w:val="center"/>
          </w:tcPr>
          <w:p w14:paraId="70289242" w14:textId="77777777" w:rsidR="007359D3" w:rsidRPr="00A8550D" w:rsidRDefault="007359D3" w:rsidP="008D5509">
            <w:pPr>
              <w:suppressAutoHyphens/>
              <w:jc w:val="center"/>
              <w:rPr>
                <w:rFonts w:asciiTheme="minorHAnsi" w:hAnsiTheme="minorHAnsi" w:cstheme="minorHAnsi"/>
                <w:bCs/>
                <w:color w:val="000000" w:themeColor="text1"/>
                <w:sz w:val="20"/>
                <w:szCs w:val="20"/>
              </w:rPr>
            </w:pPr>
            <w:r w:rsidRPr="00A8550D">
              <w:rPr>
                <w:rFonts w:asciiTheme="minorHAnsi" w:hAnsiTheme="minorHAnsi" w:cstheme="minorHAnsi"/>
                <w:bCs/>
                <w:color w:val="000000" w:themeColor="text1"/>
                <w:sz w:val="20"/>
                <w:szCs w:val="20"/>
              </w:rPr>
              <w:t>3</w:t>
            </w:r>
          </w:p>
        </w:tc>
        <w:tc>
          <w:tcPr>
            <w:tcW w:w="425" w:type="pct"/>
          </w:tcPr>
          <w:p w14:paraId="5F7FD9A6"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015" w:type="pct"/>
            <w:tcMar>
              <w:top w:w="100" w:type="dxa"/>
              <w:left w:w="100" w:type="dxa"/>
              <w:bottom w:w="100" w:type="dxa"/>
              <w:right w:w="100" w:type="dxa"/>
            </w:tcMar>
            <w:vAlign w:val="center"/>
          </w:tcPr>
          <w:p w14:paraId="46CD8FE5"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57" w:type="pct"/>
          </w:tcPr>
          <w:p w14:paraId="57160ED2"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87" w:type="pct"/>
            <w:tcMar>
              <w:top w:w="100" w:type="dxa"/>
              <w:left w:w="100" w:type="dxa"/>
              <w:bottom w:w="100" w:type="dxa"/>
              <w:right w:w="100" w:type="dxa"/>
            </w:tcMar>
            <w:vAlign w:val="center"/>
          </w:tcPr>
          <w:p w14:paraId="044364D6"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92" w:type="pct"/>
          </w:tcPr>
          <w:p w14:paraId="2880115A"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800" w:type="pct"/>
          </w:tcPr>
          <w:p w14:paraId="54267898"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7359D3" w:rsidRPr="00A8550D" w14:paraId="6C9792EB" w14:textId="77777777" w:rsidTr="00D14AFB">
        <w:trPr>
          <w:trHeight w:hRule="exact" w:val="542"/>
        </w:trPr>
        <w:tc>
          <w:tcPr>
            <w:tcW w:w="324" w:type="pct"/>
            <w:tcMar>
              <w:top w:w="100" w:type="dxa"/>
              <w:left w:w="100" w:type="dxa"/>
              <w:bottom w:w="100" w:type="dxa"/>
              <w:right w:w="100" w:type="dxa"/>
            </w:tcMar>
            <w:vAlign w:val="center"/>
          </w:tcPr>
          <w:p w14:paraId="433C9467" w14:textId="3A69B1CB" w:rsidR="007359D3" w:rsidRPr="00A8550D" w:rsidRDefault="00D14AFB" w:rsidP="008D5509">
            <w:pPr>
              <w:suppressAutoHyphens/>
              <w:jc w:val="center"/>
              <w:rPr>
                <w:rFonts w:asciiTheme="minorHAnsi" w:hAnsiTheme="minorHAnsi" w:cstheme="minorHAnsi"/>
                <w:bCs/>
                <w:color w:val="000000" w:themeColor="text1"/>
                <w:sz w:val="20"/>
                <w:szCs w:val="20"/>
              </w:rPr>
            </w:pPr>
            <w:r w:rsidRPr="00A8550D">
              <w:rPr>
                <w:rFonts w:asciiTheme="minorHAnsi" w:hAnsiTheme="minorHAnsi" w:cstheme="minorHAnsi"/>
                <w:bCs/>
                <w:color w:val="000000" w:themeColor="text1"/>
                <w:sz w:val="20"/>
                <w:szCs w:val="20"/>
              </w:rPr>
              <w:t>(...)</w:t>
            </w:r>
          </w:p>
        </w:tc>
        <w:tc>
          <w:tcPr>
            <w:tcW w:w="425" w:type="pct"/>
          </w:tcPr>
          <w:p w14:paraId="061617AD"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015" w:type="pct"/>
            <w:tcMar>
              <w:top w:w="100" w:type="dxa"/>
              <w:left w:w="100" w:type="dxa"/>
              <w:bottom w:w="100" w:type="dxa"/>
              <w:right w:w="100" w:type="dxa"/>
            </w:tcMar>
            <w:vAlign w:val="center"/>
          </w:tcPr>
          <w:p w14:paraId="1896FCAD"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57" w:type="pct"/>
          </w:tcPr>
          <w:p w14:paraId="73682E7E"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87" w:type="pct"/>
            <w:tcMar>
              <w:top w:w="100" w:type="dxa"/>
              <w:left w:w="100" w:type="dxa"/>
              <w:bottom w:w="100" w:type="dxa"/>
              <w:right w:w="100" w:type="dxa"/>
            </w:tcMar>
            <w:vAlign w:val="center"/>
          </w:tcPr>
          <w:p w14:paraId="7ECC9A12"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92" w:type="pct"/>
          </w:tcPr>
          <w:p w14:paraId="0A3F9FF3"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800" w:type="pct"/>
          </w:tcPr>
          <w:p w14:paraId="45E7E70C"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r>
      <w:tr w:rsidR="007359D3" w:rsidRPr="00A8550D" w14:paraId="6856E695" w14:textId="77777777" w:rsidTr="00D14AFB">
        <w:trPr>
          <w:trHeight w:hRule="exact" w:val="542"/>
        </w:trPr>
        <w:tc>
          <w:tcPr>
            <w:tcW w:w="324" w:type="pct"/>
            <w:tcMar>
              <w:top w:w="100" w:type="dxa"/>
              <w:left w:w="100" w:type="dxa"/>
              <w:bottom w:w="100" w:type="dxa"/>
              <w:right w:w="100" w:type="dxa"/>
            </w:tcMar>
            <w:vAlign w:val="center"/>
          </w:tcPr>
          <w:p w14:paraId="0A1B5DE3" w14:textId="77777777" w:rsidR="007359D3" w:rsidRPr="00A8550D" w:rsidRDefault="007359D3" w:rsidP="008D5509">
            <w:pPr>
              <w:suppressAutoHyphens/>
              <w:jc w:val="center"/>
              <w:rPr>
                <w:rFonts w:asciiTheme="minorHAnsi" w:hAnsiTheme="minorHAnsi" w:cstheme="minorHAnsi"/>
                <w:bCs/>
                <w:color w:val="000000" w:themeColor="text1"/>
                <w:sz w:val="20"/>
                <w:szCs w:val="20"/>
              </w:rPr>
            </w:pPr>
            <w:r w:rsidRPr="00A8550D">
              <w:rPr>
                <w:rFonts w:asciiTheme="minorHAnsi" w:hAnsiTheme="minorHAnsi" w:cstheme="minorHAnsi"/>
                <w:bCs/>
                <w:color w:val="000000" w:themeColor="text1"/>
                <w:sz w:val="20"/>
                <w:szCs w:val="20"/>
              </w:rPr>
              <w:t>10</w:t>
            </w:r>
          </w:p>
        </w:tc>
        <w:tc>
          <w:tcPr>
            <w:tcW w:w="425" w:type="pct"/>
          </w:tcPr>
          <w:p w14:paraId="56ED8BCE"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2015" w:type="pct"/>
            <w:tcMar>
              <w:top w:w="100" w:type="dxa"/>
              <w:left w:w="100" w:type="dxa"/>
              <w:bottom w:w="100" w:type="dxa"/>
              <w:right w:w="100" w:type="dxa"/>
            </w:tcMar>
            <w:vAlign w:val="center"/>
          </w:tcPr>
          <w:p w14:paraId="72193C78"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57" w:type="pct"/>
          </w:tcPr>
          <w:p w14:paraId="4D31B13E"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87" w:type="pct"/>
            <w:tcMar>
              <w:top w:w="100" w:type="dxa"/>
              <w:left w:w="100" w:type="dxa"/>
              <w:bottom w:w="100" w:type="dxa"/>
              <w:right w:w="100" w:type="dxa"/>
            </w:tcMar>
            <w:vAlign w:val="center"/>
          </w:tcPr>
          <w:p w14:paraId="066975DD"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492" w:type="pct"/>
          </w:tcPr>
          <w:p w14:paraId="16DB46B3"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c>
          <w:tcPr>
            <w:tcW w:w="800" w:type="pct"/>
          </w:tcPr>
          <w:p w14:paraId="75340955" w14:textId="77777777" w:rsidR="007359D3" w:rsidRPr="00A8550D" w:rsidRDefault="007359D3" w:rsidP="008D5509">
            <w:pPr>
              <w:suppressAutoHyphens/>
              <w:jc w:val="center"/>
              <w:rPr>
                <w:rFonts w:asciiTheme="minorHAnsi" w:eastAsia="SimSun" w:hAnsiTheme="minorHAnsi" w:cstheme="minorHAnsi"/>
                <w:color w:val="000000" w:themeColor="text1"/>
                <w:kern w:val="3"/>
                <w:sz w:val="20"/>
                <w:szCs w:val="20"/>
                <w:lang w:eastAsia="hi-IN" w:bidi="hi-IN"/>
              </w:rPr>
            </w:pPr>
          </w:p>
        </w:tc>
      </w:tr>
    </w:tbl>
    <w:p w14:paraId="68D8C0C3" w14:textId="77777777" w:rsidR="007359D3" w:rsidRPr="00A8550D" w:rsidRDefault="007359D3" w:rsidP="007359D3">
      <w:pPr>
        <w:spacing w:before="240" w:after="120" w:line="360" w:lineRule="auto"/>
        <w:jc w:val="both"/>
        <w:rPr>
          <w:rFonts w:asciiTheme="minorHAnsi" w:hAnsiTheme="minorHAnsi" w:cstheme="minorHAnsi"/>
          <w:color w:val="0D0D0D" w:themeColor="text1" w:themeTint="F2"/>
          <w:sz w:val="24"/>
          <w:szCs w:val="24"/>
        </w:rPr>
      </w:pPr>
      <w:r w:rsidRPr="00A8550D">
        <w:rPr>
          <w:rFonts w:asciiTheme="minorHAnsi" w:hAnsiTheme="minorHAnsi" w:cstheme="minorHAnsi"/>
          <w:color w:val="0D0D0D" w:themeColor="text1" w:themeTint="F2"/>
          <w:sz w:val="24"/>
          <w:szCs w:val="24"/>
        </w:rPr>
        <w:t>O valor total estimado da contratação é de R$ ________,___ (valor por extenso).</w:t>
      </w:r>
    </w:p>
    <w:p w14:paraId="0EBEED5A"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ALINHAMENTO AOS INSTRUMENTOS DE PLANEJAMENTO DA ADMINISTRAÇÃO</w:t>
      </w:r>
    </w:p>
    <w:p w14:paraId="4DA45BE7" w14:textId="77777777" w:rsidR="007359D3" w:rsidRPr="00A8550D" w:rsidRDefault="007359D3" w:rsidP="007359D3">
      <w:pPr>
        <w:spacing w:line="360" w:lineRule="auto"/>
        <w:rPr>
          <w:rFonts w:asciiTheme="minorHAnsi" w:hAnsiTheme="minorHAnsi" w:cstheme="minorHAnsi"/>
          <w:sz w:val="24"/>
          <w:szCs w:val="24"/>
        </w:rPr>
      </w:pPr>
      <w:r w:rsidRPr="00A8550D">
        <w:rPr>
          <w:rFonts w:asciiTheme="minorHAnsi" w:hAnsiTheme="minorHAnsi" w:cstheme="minorHAnsi"/>
          <w:sz w:val="24"/>
          <w:szCs w:val="24"/>
        </w:rPr>
        <w:t>O objeto estudado encontra-se alinhado com o planejamento orçamentário do município.</w:t>
      </w:r>
    </w:p>
    <w:p w14:paraId="35668E53"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DEMONSTRATIVO DO RESULTADO PRETENDIDO EM TERMOS DE ECONOMICIDADE E DE MELHOR APROVEITAMENTO DOS RECURSOS HUMANOS, MATERIAIS E FINANCEIROS DISPONÍVEIS</w:t>
      </w:r>
    </w:p>
    <w:p w14:paraId="3A6EE516" w14:textId="77777777" w:rsidR="007359D3" w:rsidRPr="00A8550D" w:rsidRDefault="007359D3"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r w:rsidRPr="00A8550D">
        <w:rPr>
          <w:rFonts w:asciiTheme="minorHAnsi" w:eastAsia="Times New Roman" w:hAnsiTheme="minorHAnsi" w:cstheme="minorHAnsi"/>
          <w:color w:val="0D0D0D" w:themeColor="text1" w:themeTint="F2"/>
          <w:sz w:val="24"/>
          <w:szCs w:val="24"/>
        </w:rPr>
        <w:t xml:space="preserve">O objeto estudado, nos termos propostos e justificados no presente relatório, apresentam </w:t>
      </w:r>
      <w:r w:rsidRPr="00A8550D">
        <w:rPr>
          <w:rFonts w:asciiTheme="minorHAnsi" w:eastAsia="Times New Roman" w:hAnsiTheme="minorHAnsi" w:cstheme="minorHAnsi"/>
          <w:color w:val="0D0D0D" w:themeColor="text1" w:themeTint="F2"/>
          <w:sz w:val="24"/>
          <w:szCs w:val="24"/>
        </w:rPr>
        <w:lastRenderedPageBreak/>
        <w:t xml:space="preserve">melhor economia e aproveitamento dos recursos humanos; materiais e financeiros ora disponíveis. </w:t>
      </w:r>
    </w:p>
    <w:p w14:paraId="4B575C27" w14:textId="77777777" w:rsidR="007359D3" w:rsidRPr="00A8550D" w:rsidRDefault="007359D3"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r w:rsidRPr="00A8550D">
        <w:rPr>
          <w:rFonts w:asciiTheme="minorHAnsi" w:eastAsia="Times New Roman" w:hAnsiTheme="minorHAnsi" w:cstheme="minorHAnsi"/>
          <w:color w:val="0D0D0D" w:themeColor="text1" w:themeTint="F2"/>
          <w:sz w:val="24"/>
          <w:szCs w:val="24"/>
        </w:rPr>
        <w:t>Sendo assim, com a abtenção do resultado pretendido, a Administração Municipal ________________________________, devendo ser verificado o alcance dos objetivos propostos no relatório de consecução dos objetivos, elaborado ao final da contratação.</w:t>
      </w:r>
    </w:p>
    <w:p w14:paraId="717711DE" w14:textId="77777777" w:rsidR="007359D3" w:rsidRPr="00A8550D" w:rsidRDefault="007359D3" w:rsidP="007359D3">
      <w:pPr>
        <w:tabs>
          <w:tab w:val="left" w:pos="6313"/>
        </w:tabs>
        <w:spacing w:after="120" w:line="360" w:lineRule="auto"/>
        <w:jc w:val="both"/>
        <w:rPr>
          <w:rFonts w:asciiTheme="minorHAnsi" w:eastAsia="Times New Roman" w:hAnsiTheme="minorHAnsi" w:cstheme="minorHAnsi"/>
          <w:i/>
          <w:iCs/>
          <w:color w:val="FF0000"/>
          <w:sz w:val="24"/>
          <w:szCs w:val="24"/>
        </w:rPr>
      </w:pPr>
      <w:r w:rsidRPr="00A8550D">
        <w:rPr>
          <w:rFonts w:asciiTheme="minorHAnsi" w:eastAsia="Times New Roman" w:hAnsiTheme="minorHAnsi" w:cstheme="minorHAnsi"/>
          <w:i/>
          <w:iCs/>
          <w:color w:val="FF0000"/>
          <w:sz w:val="24"/>
          <w:szCs w:val="24"/>
        </w:rPr>
        <w:t>*apontar resultados pontuais pretendidos com a contratação do objeto ora em estudo;</w:t>
      </w:r>
    </w:p>
    <w:p w14:paraId="7FF55958"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PROVIDÊNCIAS A SEREM ADOTADAS PARA ADEQUAÇÃO DO AMBIENTE DO ÓRGÃO DA ADMINISTRAÇÃO PREVIAMENTE À CELEBRAÇÃO DO CONTRATO</w:t>
      </w:r>
    </w:p>
    <w:p w14:paraId="02719429" w14:textId="77777777" w:rsidR="007359D3" w:rsidRPr="00A8550D" w:rsidRDefault="00000000" w:rsidP="007359D3">
      <w:pPr>
        <w:tabs>
          <w:tab w:val="left" w:pos="6313"/>
        </w:tabs>
        <w:spacing w:after="120" w:line="360" w:lineRule="auto"/>
        <w:jc w:val="both"/>
        <w:rPr>
          <w:rFonts w:asciiTheme="minorHAnsi" w:eastAsia="Calibri" w:hAnsiTheme="minorHAnsi" w:cstheme="minorHAnsi"/>
          <w:color w:val="0D0D0D" w:themeColor="text1" w:themeTint="F2"/>
          <w:sz w:val="24"/>
          <w:szCs w:val="24"/>
          <w:lang w:eastAsia="pt-PT" w:bidi="pt-PT"/>
        </w:rPr>
      </w:pPr>
      <w:sdt>
        <w:sdtPr>
          <w:rPr>
            <w:rFonts w:asciiTheme="minorHAnsi" w:eastAsia="Calibri" w:hAnsiTheme="minorHAnsi" w:cstheme="minorHAnsi"/>
            <w:color w:val="0D0D0D" w:themeColor="text1" w:themeTint="F2"/>
            <w:sz w:val="24"/>
            <w:szCs w:val="24"/>
            <w:lang w:eastAsia="pt-PT" w:bidi="pt-PT"/>
          </w:rPr>
          <w:id w:val="464703141"/>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lang w:eastAsia="pt-PT" w:bidi="pt-PT"/>
            </w:rPr>
            <w:t>☐</w:t>
          </w:r>
        </w:sdtContent>
      </w:sdt>
      <w:r w:rsidR="007359D3" w:rsidRPr="00A8550D">
        <w:rPr>
          <w:rFonts w:asciiTheme="minorHAnsi" w:eastAsia="Calibri" w:hAnsiTheme="minorHAnsi" w:cstheme="minorHAnsi"/>
          <w:color w:val="0D0D0D" w:themeColor="text1" w:themeTint="F2"/>
          <w:sz w:val="24"/>
          <w:szCs w:val="24"/>
          <w:lang w:eastAsia="pt-PT" w:bidi="pt-PT"/>
        </w:rPr>
        <w:t xml:space="preserve"> A operacionalização da contratação do objeto estudado não requer adequações no ambiente do órgão de acordo com as especificações apresentadas.</w:t>
      </w:r>
    </w:p>
    <w:p w14:paraId="5A4DA0DD" w14:textId="77777777" w:rsidR="007359D3" w:rsidRPr="00A8550D" w:rsidRDefault="00000000" w:rsidP="007359D3">
      <w:pPr>
        <w:tabs>
          <w:tab w:val="left" w:pos="6313"/>
        </w:tabs>
        <w:spacing w:after="120" w:line="360" w:lineRule="auto"/>
        <w:jc w:val="both"/>
        <w:rPr>
          <w:rFonts w:asciiTheme="minorHAnsi" w:eastAsia="Calibri" w:hAnsiTheme="minorHAnsi" w:cstheme="minorHAnsi"/>
          <w:color w:val="0D0D0D" w:themeColor="text1" w:themeTint="F2"/>
          <w:sz w:val="24"/>
          <w:szCs w:val="24"/>
          <w:lang w:eastAsia="pt-PT" w:bidi="pt-PT"/>
        </w:rPr>
      </w:pPr>
      <w:sdt>
        <w:sdtPr>
          <w:rPr>
            <w:rFonts w:asciiTheme="minorHAnsi" w:eastAsia="Calibri" w:hAnsiTheme="minorHAnsi" w:cstheme="minorHAnsi"/>
            <w:color w:val="0D0D0D" w:themeColor="text1" w:themeTint="F2"/>
            <w:sz w:val="24"/>
            <w:szCs w:val="24"/>
            <w:lang w:eastAsia="pt-PT" w:bidi="pt-PT"/>
          </w:rPr>
          <w:id w:val="78338790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lang w:eastAsia="pt-PT" w:bidi="pt-PT"/>
            </w:rPr>
            <w:t>☐</w:t>
          </w:r>
        </w:sdtContent>
      </w:sdt>
      <w:r w:rsidR="007359D3" w:rsidRPr="00A8550D">
        <w:rPr>
          <w:rFonts w:asciiTheme="minorHAnsi" w:eastAsia="Calibri" w:hAnsiTheme="minorHAnsi" w:cstheme="minorHAnsi"/>
          <w:color w:val="0D0D0D" w:themeColor="text1" w:themeTint="F2"/>
          <w:sz w:val="24"/>
          <w:szCs w:val="24"/>
          <w:lang w:eastAsia="pt-PT" w:bidi="pt-PT"/>
        </w:rPr>
        <w:t xml:space="preserve"> A operacionalização da contratação do objeto estudado requer as alterações e adequações abaixo descritas no ambiente do órgão:</w:t>
      </w:r>
    </w:p>
    <w:p w14:paraId="6F21326C" w14:textId="04FE6C2B" w:rsidR="007359D3" w:rsidRPr="00A8550D" w:rsidRDefault="007359D3" w:rsidP="007359D3">
      <w:pPr>
        <w:tabs>
          <w:tab w:val="left" w:pos="6313"/>
        </w:tabs>
        <w:spacing w:after="120" w:line="360" w:lineRule="auto"/>
        <w:jc w:val="both"/>
        <w:rPr>
          <w:rFonts w:asciiTheme="minorHAnsi" w:eastAsia="Calibri" w:hAnsiTheme="minorHAnsi" w:cstheme="minorHAnsi"/>
          <w:color w:val="0D0D0D" w:themeColor="text1" w:themeTint="F2"/>
          <w:sz w:val="24"/>
          <w:szCs w:val="24"/>
          <w:lang w:eastAsia="pt-PT" w:bidi="pt-PT"/>
        </w:rPr>
      </w:pPr>
      <w:r w:rsidRPr="00A8550D">
        <w:rPr>
          <w:rFonts w:asciiTheme="minorHAnsi" w:eastAsia="Calibri" w:hAnsiTheme="minorHAnsi" w:cstheme="minorHAnsi"/>
          <w:color w:val="0D0D0D" w:themeColor="text1" w:themeTint="F2"/>
          <w:sz w:val="24"/>
          <w:szCs w:val="24"/>
          <w:lang w:eastAsia="pt-PT" w:bidi="pt-PT"/>
        </w:rPr>
        <w:t>__________________________.</w:t>
      </w:r>
    </w:p>
    <w:p w14:paraId="50898D0B" w14:textId="77777777" w:rsidR="00B40445" w:rsidRPr="00A8550D" w:rsidRDefault="00B40445" w:rsidP="00B40445">
      <w:pPr>
        <w:pStyle w:val="PargrafodaLista"/>
        <w:tabs>
          <w:tab w:val="left" w:pos="9498"/>
        </w:tabs>
        <w:suppressAutoHyphens/>
        <w:adjustRightInd w:val="0"/>
        <w:ind w:left="0" w:right="-1"/>
        <w:rPr>
          <w:rFonts w:asciiTheme="minorHAnsi" w:hAnsiTheme="minorHAnsi" w:cstheme="minorHAnsi"/>
          <w:bCs/>
          <w:i/>
          <w:color w:val="FF0000"/>
          <w:position w:val="-1"/>
          <w:sz w:val="24"/>
          <w:szCs w:val="24"/>
        </w:rPr>
      </w:pPr>
      <w:r w:rsidRPr="00A8550D">
        <w:rPr>
          <w:rFonts w:asciiTheme="minorHAnsi" w:hAnsiTheme="minorHAnsi" w:cstheme="minorHAnsi"/>
          <w:bCs/>
          <w:i/>
          <w:color w:val="FF0000"/>
          <w:position w:val="-1"/>
          <w:sz w:val="24"/>
          <w:szCs w:val="24"/>
        </w:rPr>
        <w:t>* ex.: adequação de local/estrutura/sistema para atender a capacitação;</w:t>
      </w:r>
    </w:p>
    <w:p w14:paraId="47F4CFC3" w14:textId="77777777" w:rsidR="00B40445" w:rsidRPr="00A8550D" w:rsidRDefault="00B40445" w:rsidP="00B40445">
      <w:pPr>
        <w:pStyle w:val="PargrafodaLista"/>
        <w:tabs>
          <w:tab w:val="left" w:pos="9498"/>
        </w:tabs>
        <w:suppressAutoHyphens/>
        <w:adjustRightInd w:val="0"/>
        <w:ind w:left="0" w:right="-1"/>
        <w:rPr>
          <w:rFonts w:asciiTheme="minorHAnsi" w:hAnsiTheme="minorHAnsi" w:cstheme="minorHAnsi"/>
          <w:bCs/>
          <w:i/>
          <w:color w:val="FF0000"/>
          <w:position w:val="-1"/>
          <w:sz w:val="24"/>
          <w:szCs w:val="24"/>
        </w:rPr>
      </w:pPr>
      <w:r w:rsidRPr="00A8550D">
        <w:rPr>
          <w:rFonts w:asciiTheme="minorHAnsi" w:hAnsiTheme="minorHAnsi" w:cstheme="minorHAnsi"/>
          <w:bCs/>
          <w:i/>
          <w:color w:val="FF0000"/>
          <w:position w:val="-1"/>
          <w:sz w:val="24"/>
          <w:szCs w:val="24"/>
        </w:rPr>
        <w:t>Capacitação de equipe para uso do objeto;</w:t>
      </w:r>
    </w:p>
    <w:p w14:paraId="15D353D8" w14:textId="77777777" w:rsidR="00B40445" w:rsidRPr="00A8550D" w:rsidRDefault="00B40445" w:rsidP="00B40445">
      <w:pPr>
        <w:pStyle w:val="PargrafodaLista"/>
        <w:tabs>
          <w:tab w:val="left" w:pos="9498"/>
        </w:tabs>
        <w:suppressAutoHyphens/>
        <w:adjustRightInd w:val="0"/>
        <w:ind w:left="0" w:right="-1"/>
        <w:rPr>
          <w:rFonts w:asciiTheme="minorHAnsi" w:hAnsiTheme="minorHAnsi" w:cstheme="minorHAnsi"/>
          <w:bCs/>
          <w:i/>
          <w:color w:val="FF0000"/>
          <w:position w:val="-1"/>
          <w:sz w:val="24"/>
          <w:szCs w:val="24"/>
        </w:rPr>
      </w:pPr>
      <w:r w:rsidRPr="00A8550D">
        <w:rPr>
          <w:rFonts w:asciiTheme="minorHAnsi" w:hAnsiTheme="minorHAnsi" w:cstheme="minorHAnsi"/>
          <w:bCs/>
          <w:i/>
          <w:color w:val="FF0000"/>
          <w:position w:val="-1"/>
          <w:sz w:val="24"/>
          <w:szCs w:val="24"/>
        </w:rPr>
        <w:t>Capacitação dos fiscais que atuarão; etc.</w:t>
      </w:r>
    </w:p>
    <w:p w14:paraId="67985EE8"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CONTRATAÇÕES CORRELATAS E/OU INTERDEPENDENTES</w:t>
      </w:r>
    </w:p>
    <w:p w14:paraId="5B7DC5EB" w14:textId="77777777" w:rsidR="007359D3" w:rsidRPr="00A8550D" w:rsidRDefault="00000000" w:rsidP="007359D3">
      <w:pPr>
        <w:tabs>
          <w:tab w:val="left" w:pos="6313"/>
        </w:tabs>
        <w:spacing w:after="120" w:line="360" w:lineRule="auto"/>
        <w:jc w:val="both"/>
        <w:rPr>
          <w:rFonts w:asciiTheme="minorHAnsi" w:eastAsia="Calibri" w:hAnsiTheme="minorHAnsi" w:cstheme="minorHAnsi"/>
          <w:color w:val="0D0D0D" w:themeColor="text1" w:themeTint="F2"/>
          <w:sz w:val="24"/>
          <w:szCs w:val="24"/>
          <w:lang w:eastAsia="pt-PT" w:bidi="pt-PT"/>
        </w:rPr>
      </w:pPr>
      <w:sdt>
        <w:sdtPr>
          <w:rPr>
            <w:rFonts w:asciiTheme="minorHAnsi" w:eastAsia="Calibri" w:hAnsiTheme="minorHAnsi" w:cstheme="minorHAnsi"/>
            <w:color w:val="0D0D0D" w:themeColor="text1" w:themeTint="F2"/>
            <w:sz w:val="24"/>
            <w:szCs w:val="24"/>
            <w:lang w:eastAsia="pt-PT" w:bidi="pt-PT"/>
          </w:rPr>
          <w:id w:val="84105258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lang w:eastAsia="pt-PT" w:bidi="pt-PT"/>
            </w:rPr>
            <w:t>☐</w:t>
          </w:r>
        </w:sdtContent>
      </w:sdt>
      <w:r w:rsidR="007359D3" w:rsidRPr="00A8550D">
        <w:rPr>
          <w:rFonts w:asciiTheme="minorHAnsi" w:eastAsia="Calibri" w:hAnsiTheme="minorHAnsi" w:cstheme="minorHAnsi"/>
          <w:color w:val="0D0D0D" w:themeColor="text1" w:themeTint="F2"/>
          <w:sz w:val="24"/>
          <w:szCs w:val="24"/>
          <w:lang w:eastAsia="pt-PT" w:bidi="pt-PT"/>
        </w:rPr>
        <w:t xml:space="preserve"> Para a solução indicada não há contratações que guardam relação/afinidade/dependência com o objeto da contratação pretendida, sejam elas já realizadas ou dependente de contratação futura.</w:t>
      </w:r>
    </w:p>
    <w:p w14:paraId="031EA7D5" w14:textId="77777777" w:rsidR="007359D3" w:rsidRPr="00A8550D" w:rsidRDefault="00000000" w:rsidP="007359D3">
      <w:pPr>
        <w:tabs>
          <w:tab w:val="left" w:pos="6313"/>
        </w:tabs>
        <w:spacing w:after="120" w:line="360" w:lineRule="auto"/>
        <w:jc w:val="both"/>
        <w:rPr>
          <w:rFonts w:asciiTheme="minorHAnsi" w:eastAsia="Calibri" w:hAnsiTheme="minorHAnsi" w:cstheme="minorHAnsi"/>
          <w:color w:val="0D0D0D" w:themeColor="text1" w:themeTint="F2"/>
          <w:sz w:val="24"/>
          <w:szCs w:val="24"/>
          <w:lang w:eastAsia="pt-PT" w:bidi="pt-PT"/>
        </w:rPr>
      </w:pPr>
      <w:sdt>
        <w:sdtPr>
          <w:rPr>
            <w:rFonts w:asciiTheme="minorHAnsi" w:eastAsia="Calibri" w:hAnsiTheme="minorHAnsi" w:cstheme="minorHAnsi"/>
            <w:color w:val="0D0D0D" w:themeColor="text1" w:themeTint="F2"/>
            <w:sz w:val="24"/>
            <w:szCs w:val="24"/>
            <w:lang w:eastAsia="pt-PT" w:bidi="pt-PT"/>
          </w:rPr>
          <w:id w:val="195289122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lang w:eastAsia="pt-PT" w:bidi="pt-PT"/>
            </w:rPr>
            <w:t>☐</w:t>
          </w:r>
        </w:sdtContent>
      </w:sdt>
      <w:r w:rsidR="007359D3" w:rsidRPr="00A8550D">
        <w:rPr>
          <w:rFonts w:asciiTheme="minorHAnsi" w:eastAsia="Calibri" w:hAnsiTheme="minorHAnsi" w:cstheme="minorHAnsi"/>
          <w:color w:val="0D0D0D" w:themeColor="text1" w:themeTint="F2"/>
          <w:sz w:val="24"/>
          <w:szCs w:val="24"/>
          <w:lang w:eastAsia="pt-PT" w:bidi="pt-PT"/>
        </w:rPr>
        <w:t xml:space="preserve"> Para a solução indicada exige-se contratação correlata para viabilizar sua manutenção, assistência tencica ou instalação, que deverá ocorrer através de contratação em andamento </w:t>
      </w:r>
      <w:r w:rsidR="007359D3" w:rsidRPr="00A8550D">
        <w:rPr>
          <w:rFonts w:asciiTheme="minorHAnsi" w:eastAsia="Calibri" w:hAnsiTheme="minorHAnsi" w:cstheme="minorHAnsi"/>
          <w:sz w:val="24"/>
          <w:szCs w:val="24"/>
          <w:lang w:eastAsia="pt-PT" w:bidi="pt-PT"/>
        </w:rPr>
        <w:t>(</w:t>
      </w:r>
      <w:r w:rsidR="007359D3" w:rsidRPr="00A8550D">
        <w:rPr>
          <w:rFonts w:asciiTheme="minorHAnsi" w:eastAsia="Calibri" w:hAnsiTheme="minorHAnsi" w:cstheme="minorHAnsi"/>
          <w:color w:val="FF0000"/>
          <w:sz w:val="24"/>
          <w:szCs w:val="24"/>
          <w:lang w:eastAsia="pt-PT" w:bidi="pt-PT"/>
        </w:rPr>
        <w:t>ou a ser formalizada</w:t>
      </w:r>
      <w:r w:rsidR="007359D3" w:rsidRPr="00A8550D">
        <w:rPr>
          <w:rFonts w:asciiTheme="minorHAnsi" w:eastAsia="Calibri" w:hAnsiTheme="minorHAnsi" w:cstheme="minorHAnsi"/>
          <w:sz w:val="24"/>
          <w:szCs w:val="24"/>
          <w:lang w:eastAsia="pt-PT" w:bidi="pt-PT"/>
        </w:rPr>
        <w:t>),</w:t>
      </w:r>
      <w:r w:rsidR="007359D3" w:rsidRPr="00A8550D">
        <w:rPr>
          <w:rFonts w:asciiTheme="minorHAnsi" w:eastAsia="Calibri" w:hAnsiTheme="minorHAnsi" w:cstheme="minorHAnsi"/>
          <w:color w:val="0D0D0D" w:themeColor="text1" w:themeTint="F2"/>
          <w:sz w:val="24"/>
          <w:szCs w:val="24"/>
          <w:lang w:eastAsia="pt-PT" w:bidi="pt-PT"/>
        </w:rPr>
        <w:t xml:space="preserve"> nos termos abaixo descritos: </w:t>
      </w:r>
    </w:p>
    <w:p w14:paraId="4A195997"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JUSTIFICATIVAS PARA O PARCELAMENTO OU NÃO DA SOLUÇÃO</w:t>
      </w:r>
    </w:p>
    <w:p w14:paraId="498ECD13"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1466493718"/>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A contratação do objeto estudado se dará de forma dividida em vários itens</w:t>
      </w:r>
      <w:r w:rsidR="007359D3" w:rsidRPr="00A8550D">
        <w:rPr>
          <w:rFonts w:asciiTheme="minorHAnsi" w:eastAsia="Times New Roman" w:hAnsiTheme="minorHAnsi" w:cstheme="minorHAnsi"/>
          <w:sz w:val="24"/>
          <w:szCs w:val="24"/>
        </w:rPr>
        <w:t xml:space="preserve">/lotes </w:t>
      </w:r>
      <w:r w:rsidR="007359D3" w:rsidRPr="00A8550D">
        <w:rPr>
          <w:rFonts w:asciiTheme="minorHAnsi" w:eastAsia="Times New Roman" w:hAnsiTheme="minorHAnsi" w:cstheme="minorHAnsi"/>
          <w:color w:val="auto"/>
          <w:sz w:val="24"/>
          <w:szCs w:val="24"/>
        </w:rPr>
        <w:t>ou global por lotes</w:t>
      </w:r>
      <w:r w:rsidR="007359D3" w:rsidRPr="00A8550D">
        <w:rPr>
          <w:rFonts w:asciiTheme="minorHAnsi" w:eastAsia="Times New Roman" w:hAnsiTheme="minorHAnsi" w:cstheme="minorHAnsi"/>
          <w:color w:val="0D0D0D" w:themeColor="text1" w:themeTint="F2"/>
          <w:sz w:val="24"/>
          <w:szCs w:val="24"/>
        </w:rPr>
        <w:t>, por se mostrar tecnicamente e economicamente viável, além de permitir um número maior de interessados na participação da disputa, aumentando a competitividade e a viabilização de melhores propostas.</w:t>
      </w:r>
    </w:p>
    <w:p w14:paraId="065E2CDE"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673611560"/>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A contratação do objeto não será parcelada por item, considerando prejuízos para o </w:t>
      </w:r>
      <w:r w:rsidR="007359D3" w:rsidRPr="00A8550D">
        <w:rPr>
          <w:rFonts w:asciiTheme="minorHAnsi" w:eastAsia="Times New Roman" w:hAnsiTheme="minorHAnsi" w:cstheme="minorHAnsi"/>
          <w:color w:val="0D0D0D" w:themeColor="text1" w:themeTint="F2"/>
          <w:sz w:val="24"/>
          <w:szCs w:val="24"/>
        </w:rPr>
        <w:lastRenderedPageBreak/>
        <w:t>município em relação ao conjunto e a perda de economia de escala, além do melhor aproveitamento dos recursos disponíveis e facilitação do plano de fiscalização.</w:t>
      </w:r>
    </w:p>
    <w:p w14:paraId="65EC07C1"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DOS POSSÍVEIS IMPACTOS AMBIENTAIS DECORRENTES DA CONTRATAÇÃO</w:t>
      </w:r>
    </w:p>
    <w:p w14:paraId="2AF25F6A"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63425928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A presente contratação não representa riscos de impactos ambientais.</w:t>
      </w:r>
    </w:p>
    <w:p w14:paraId="2F43395B" w14:textId="77777777"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54298936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Para a presente contratação, verifica-se o impacto ambiental abaixo relatado, sendo sugeridas as ações destacadas a seguir com intuito de combater/minimizar os efeitos causadores: _______________.</w:t>
      </w:r>
    </w:p>
    <w:p w14:paraId="40FC155A"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DO GERENCIAMENTO DE RISCOS</w:t>
      </w:r>
    </w:p>
    <w:p w14:paraId="21CBE780" w14:textId="71D82B94"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39244743"/>
          <w14:checkbox>
            <w14:checked w14:val="0"/>
            <w14:checkedState w14:val="2612" w14:font="MS Gothic"/>
            <w14:uncheckedState w14:val="2610" w14:font="MS Gothic"/>
          </w14:checkbox>
        </w:sdtPr>
        <w:sdtContent>
          <w:r w:rsidR="00D0781C"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Os riscos ordinários, comuns a toda contratação, a exemplo da possibilidade de entrega do objeto fora das especificações técnicas pertinentes ou fora do prazo, ou do recebimento de produtos perto da validade encerrar, não serão pontuados na presente análise de riscos, porquanto se encontram previstos no </w:t>
      </w:r>
      <w:r w:rsidR="007359D3" w:rsidRPr="00A8550D">
        <w:rPr>
          <w:rFonts w:asciiTheme="minorHAnsi" w:eastAsia="Times New Roman" w:hAnsiTheme="minorHAnsi" w:cstheme="minorHAnsi"/>
          <w:color w:val="0D0D0D" w:themeColor="text1" w:themeTint="F2"/>
          <w:sz w:val="24"/>
          <w:szCs w:val="24"/>
          <w:u w:val="single"/>
        </w:rPr>
        <w:t>plano básico de fiscalização</w:t>
      </w:r>
      <w:r w:rsidR="007359D3" w:rsidRPr="00A8550D">
        <w:rPr>
          <w:rFonts w:asciiTheme="minorHAnsi" w:eastAsia="Times New Roman" w:hAnsiTheme="minorHAnsi" w:cstheme="minorHAnsi"/>
          <w:color w:val="0D0D0D" w:themeColor="text1" w:themeTint="F2"/>
          <w:sz w:val="24"/>
          <w:szCs w:val="24"/>
        </w:rPr>
        <w:t xml:space="preserve"> e a equipe não identificou outros riscos que mereçam ora ser pontuados.</w:t>
      </w:r>
    </w:p>
    <w:p w14:paraId="267CF01E" w14:textId="2A1FC148" w:rsidR="007359D3" w:rsidRPr="00A8550D" w:rsidRDefault="0000000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sdt>
        <w:sdtPr>
          <w:rPr>
            <w:rFonts w:asciiTheme="minorHAnsi" w:eastAsia="Times New Roman" w:hAnsiTheme="minorHAnsi" w:cstheme="minorHAnsi"/>
            <w:color w:val="0D0D0D" w:themeColor="text1" w:themeTint="F2"/>
            <w:sz w:val="24"/>
            <w:szCs w:val="24"/>
          </w:rPr>
          <w:id w:val="-1934970357"/>
          <w14:checkbox>
            <w14:checked w14:val="1"/>
            <w14:checkedState w14:val="2612" w14:font="MS Gothic"/>
            <w14:uncheckedState w14:val="2610" w14:font="MS Gothic"/>
          </w14:checkbox>
        </w:sdtPr>
        <w:sdtContent>
          <w:r w:rsidR="008C509C" w:rsidRPr="00A8550D">
            <w:rPr>
              <w:rFonts w:ascii="Segoe UI Symbol" w:eastAsia="MS Gothic" w:hAnsi="Segoe UI Symbol" w:cs="Segoe UI Symbol"/>
              <w:color w:val="0D0D0D" w:themeColor="text1" w:themeTint="F2"/>
              <w:sz w:val="24"/>
              <w:szCs w:val="24"/>
            </w:rPr>
            <w:t>☒</w:t>
          </w:r>
        </w:sdtContent>
      </w:sdt>
      <w:r w:rsidR="007359D3" w:rsidRPr="00A8550D">
        <w:rPr>
          <w:rFonts w:asciiTheme="minorHAnsi" w:eastAsia="Times New Roman" w:hAnsiTheme="minorHAnsi" w:cstheme="minorHAnsi"/>
          <w:color w:val="0D0D0D" w:themeColor="text1" w:themeTint="F2"/>
          <w:sz w:val="24"/>
          <w:szCs w:val="24"/>
        </w:rPr>
        <w:t xml:space="preserve"> O presente estudo identificou os riscos abaixo relacionados, cujas ações mitigadoras sugeridas, se de atribuição dos fiscais, devem ser acrescidas às previstas no plano de fiscalização: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586"/>
      </w:tblGrid>
      <w:tr w:rsidR="007359D3" w:rsidRPr="00A8550D" w14:paraId="739ACCDB" w14:textId="77777777" w:rsidTr="00DB4A72">
        <w:trPr>
          <w:trHeight w:val="397"/>
        </w:trPr>
        <w:tc>
          <w:tcPr>
            <w:tcW w:w="4195" w:type="dxa"/>
            <w:vAlign w:val="center"/>
            <w:hideMark/>
          </w:tcPr>
          <w:p w14:paraId="221487D7" w14:textId="77777777" w:rsidR="007359D3" w:rsidRPr="00A8550D" w:rsidRDefault="007359D3" w:rsidP="008D5509">
            <w:pPr>
              <w:ind w:right="29"/>
              <w:jc w:val="center"/>
              <w:rPr>
                <w:rFonts w:asciiTheme="minorHAnsi" w:hAnsiTheme="minorHAnsi" w:cstheme="minorHAnsi"/>
                <w:b/>
                <w:sz w:val="24"/>
                <w:szCs w:val="24"/>
              </w:rPr>
            </w:pPr>
            <w:r w:rsidRPr="00A8550D">
              <w:rPr>
                <w:rFonts w:asciiTheme="minorHAnsi" w:hAnsiTheme="minorHAnsi" w:cstheme="minorHAnsi"/>
                <w:b/>
                <w:sz w:val="24"/>
                <w:szCs w:val="24"/>
              </w:rPr>
              <w:t>RISCOS IDENTIFICADOS</w:t>
            </w:r>
          </w:p>
        </w:tc>
        <w:tc>
          <w:tcPr>
            <w:tcW w:w="4586" w:type="dxa"/>
            <w:vAlign w:val="center"/>
            <w:hideMark/>
          </w:tcPr>
          <w:p w14:paraId="08AC0DE3" w14:textId="77777777" w:rsidR="007359D3" w:rsidRPr="00A8550D" w:rsidRDefault="007359D3" w:rsidP="008D5509">
            <w:pPr>
              <w:ind w:right="39"/>
              <w:jc w:val="center"/>
              <w:rPr>
                <w:rFonts w:asciiTheme="minorHAnsi" w:hAnsiTheme="minorHAnsi" w:cstheme="minorHAnsi"/>
                <w:b/>
                <w:sz w:val="24"/>
                <w:szCs w:val="24"/>
              </w:rPr>
            </w:pPr>
            <w:r w:rsidRPr="00A8550D">
              <w:rPr>
                <w:rFonts w:asciiTheme="minorHAnsi" w:hAnsiTheme="minorHAnsi" w:cstheme="minorHAnsi"/>
                <w:b/>
                <w:sz w:val="24"/>
                <w:szCs w:val="24"/>
              </w:rPr>
              <w:t>MEDIDAS MITIGADORAS</w:t>
            </w:r>
          </w:p>
          <w:p w14:paraId="4B9D7B94" w14:textId="781C69B7" w:rsidR="007359D3" w:rsidRPr="00A8550D" w:rsidRDefault="007359D3" w:rsidP="008D5509">
            <w:pPr>
              <w:ind w:right="39"/>
              <w:jc w:val="center"/>
              <w:rPr>
                <w:rFonts w:asciiTheme="minorHAnsi" w:hAnsiTheme="minorHAnsi" w:cstheme="minorHAnsi"/>
                <w:b/>
                <w:sz w:val="24"/>
                <w:szCs w:val="24"/>
              </w:rPr>
            </w:pPr>
            <w:r w:rsidRPr="00A8550D">
              <w:rPr>
                <w:rFonts w:asciiTheme="minorHAnsi" w:hAnsiTheme="minorHAnsi" w:cstheme="minorHAnsi"/>
                <w:b/>
                <w:sz w:val="24"/>
                <w:szCs w:val="24"/>
              </w:rPr>
              <w:t>(AÇÕES PARA OBSERVÂNCIA DOS FISCAIS</w:t>
            </w:r>
            <w:r w:rsidR="00100B30" w:rsidRPr="00A8550D">
              <w:rPr>
                <w:rFonts w:asciiTheme="minorHAnsi" w:hAnsiTheme="minorHAnsi" w:cstheme="minorHAnsi"/>
                <w:b/>
                <w:sz w:val="24"/>
                <w:szCs w:val="24"/>
              </w:rPr>
              <w:t>/ COMISSÃO DE CONTRATAÇÃO</w:t>
            </w:r>
            <w:r w:rsidR="00100B30" w:rsidRPr="00A8550D">
              <w:rPr>
                <w:rStyle w:val="Refdenotaderodap"/>
                <w:rFonts w:asciiTheme="minorHAnsi" w:hAnsiTheme="minorHAnsi" w:cstheme="minorHAnsi"/>
                <w:b/>
                <w:sz w:val="24"/>
                <w:szCs w:val="24"/>
              </w:rPr>
              <w:footnoteReference w:id="5"/>
            </w:r>
            <w:r w:rsidR="00100B30" w:rsidRPr="00A8550D">
              <w:rPr>
                <w:rFonts w:asciiTheme="minorHAnsi" w:hAnsiTheme="minorHAnsi" w:cstheme="minorHAnsi"/>
                <w:b/>
                <w:sz w:val="24"/>
                <w:szCs w:val="24"/>
              </w:rPr>
              <w:t>, ETC</w:t>
            </w:r>
            <w:r w:rsidRPr="00A8550D">
              <w:rPr>
                <w:rFonts w:asciiTheme="minorHAnsi" w:hAnsiTheme="minorHAnsi" w:cstheme="minorHAnsi"/>
                <w:b/>
                <w:sz w:val="24"/>
                <w:szCs w:val="24"/>
              </w:rPr>
              <w:t>)</w:t>
            </w:r>
          </w:p>
        </w:tc>
      </w:tr>
      <w:tr w:rsidR="007359D3" w:rsidRPr="00A8550D" w14:paraId="1028D0B9" w14:textId="77777777" w:rsidTr="00DB4A72">
        <w:trPr>
          <w:trHeight w:val="397"/>
        </w:trPr>
        <w:tc>
          <w:tcPr>
            <w:tcW w:w="4195" w:type="dxa"/>
            <w:vAlign w:val="center"/>
          </w:tcPr>
          <w:p w14:paraId="14B1E393" w14:textId="77777777" w:rsidR="007359D3" w:rsidRPr="00A8550D" w:rsidRDefault="007359D3" w:rsidP="008D5509">
            <w:pPr>
              <w:ind w:right="850"/>
              <w:jc w:val="center"/>
              <w:rPr>
                <w:rFonts w:asciiTheme="minorHAnsi" w:hAnsiTheme="minorHAnsi" w:cstheme="minorHAnsi"/>
                <w:sz w:val="24"/>
                <w:szCs w:val="24"/>
              </w:rPr>
            </w:pPr>
          </w:p>
        </w:tc>
        <w:tc>
          <w:tcPr>
            <w:tcW w:w="4586" w:type="dxa"/>
            <w:vAlign w:val="center"/>
          </w:tcPr>
          <w:p w14:paraId="0774352E" w14:textId="77777777" w:rsidR="007359D3" w:rsidRPr="00A8550D" w:rsidRDefault="007359D3" w:rsidP="008D5509">
            <w:pPr>
              <w:ind w:right="850"/>
              <w:jc w:val="center"/>
              <w:rPr>
                <w:rFonts w:asciiTheme="minorHAnsi" w:hAnsiTheme="minorHAnsi" w:cstheme="minorHAnsi"/>
                <w:sz w:val="24"/>
                <w:szCs w:val="24"/>
              </w:rPr>
            </w:pPr>
          </w:p>
        </w:tc>
      </w:tr>
    </w:tbl>
    <w:p w14:paraId="357A45DB" w14:textId="77777777" w:rsidR="007359D3" w:rsidRPr="00A8550D" w:rsidRDefault="007359D3">
      <w:pPr>
        <w:pStyle w:val="PargrafodaLista"/>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firstLine="0"/>
        <w:rPr>
          <w:rFonts w:asciiTheme="minorHAnsi" w:hAnsiTheme="minorHAnsi" w:cstheme="minorHAnsi"/>
          <w:b/>
          <w:color w:val="0D0D0D" w:themeColor="text1" w:themeTint="F2"/>
          <w:sz w:val="24"/>
          <w:szCs w:val="24"/>
        </w:rPr>
      </w:pPr>
      <w:r w:rsidRPr="00A8550D">
        <w:rPr>
          <w:rFonts w:asciiTheme="minorHAnsi" w:hAnsiTheme="minorHAnsi" w:cstheme="minorHAnsi"/>
          <w:b/>
          <w:color w:val="0D0D0D" w:themeColor="text1" w:themeTint="F2"/>
          <w:sz w:val="24"/>
          <w:szCs w:val="24"/>
        </w:rPr>
        <w:t>Plano Básico de Fiscalização</w:t>
      </w:r>
    </w:p>
    <w:p w14:paraId="2ED6B941" w14:textId="5C9ADD27" w:rsidR="007359D3" w:rsidRPr="00A8550D" w:rsidRDefault="007359D3"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r w:rsidRPr="00A8550D">
        <w:rPr>
          <w:rFonts w:asciiTheme="minorHAnsi" w:eastAsia="Times New Roman" w:hAnsiTheme="minorHAnsi" w:cstheme="minorHAnsi"/>
          <w:color w:val="0D0D0D" w:themeColor="text1" w:themeTint="F2"/>
          <w:sz w:val="24"/>
          <w:szCs w:val="24"/>
        </w:rPr>
        <w:t>A equipe de fiscalização designada deverá obrigatoriamente atender ao Plano Básico de Fiscalização, conforme disposto na Orientação Técnica n. __________/_______ do Controle Interno, publicada no sítio eletrônico do município.</w:t>
      </w:r>
    </w:p>
    <w:p w14:paraId="54CA76E2" w14:textId="77777777" w:rsidR="00100B30" w:rsidRPr="00A8550D" w:rsidRDefault="00100B30" w:rsidP="00100B30">
      <w:pPr>
        <w:tabs>
          <w:tab w:val="left" w:pos="6313"/>
        </w:tabs>
        <w:spacing w:after="120" w:line="360" w:lineRule="auto"/>
        <w:jc w:val="both"/>
        <w:rPr>
          <w:rFonts w:asciiTheme="minorHAnsi" w:eastAsia="Times New Roman" w:hAnsiTheme="minorHAnsi" w:cstheme="minorHAnsi"/>
          <w:i/>
          <w:color w:val="FF0000"/>
          <w:sz w:val="24"/>
          <w:szCs w:val="24"/>
        </w:rPr>
      </w:pPr>
      <w:r w:rsidRPr="00A8550D">
        <w:rPr>
          <w:rFonts w:asciiTheme="minorHAnsi" w:eastAsia="Times New Roman" w:hAnsiTheme="minorHAnsi" w:cstheme="minorHAnsi"/>
          <w:b/>
          <w:color w:val="0D0D0D" w:themeColor="text1" w:themeTint="F2"/>
          <w:sz w:val="24"/>
          <w:szCs w:val="24"/>
        </w:rPr>
        <w:t>17.2. Da Matriz De Risco</w:t>
      </w:r>
      <w:r w:rsidRPr="00A8550D">
        <w:rPr>
          <w:rFonts w:asciiTheme="minorHAnsi" w:eastAsia="Times New Roman" w:hAnsiTheme="minorHAnsi" w:cstheme="minorHAnsi"/>
          <w:color w:val="0D0D0D" w:themeColor="text1" w:themeTint="F2"/>
          <w:sz w:val="24"/>
          <w:szCs w:val="24"/>
        </w:rPr>
        <w:t xml:space="preserve"> </w:t>
      </w:r>
      <w:r w:rsidRPr="00A8550D">
        <w:rPr>
          <w:rFonts w:asciiTheme="minorHAnsi" w:eastAsia="Times New Roman" w:hAnsiTheme="minorHAnsi" w:cstheme="minorHAnsi"/>
          <w:i/>
          <w:color w:val="FF0000"/>
          <w:sz w:val="24"/>
          <w:szCs w:val="24"/>
        </w:rPr>
        <w:t>*Inserir esse item somente se for necessário.</w:t>
      </w:r>
    </w:p>
    <w:p w14:paraId="3C22FC35" w14:textId="1CB486ED" w:rsidR="00100B30" w:rsidRPr="00A8550D" w:rsidRDefault="00100B30" w:rsidP="007359D3">
      <w:pPr>
        <w:tabs>
          <w:tab w:val="left" w:pos="6313"/>
        </w:tabs>
        <w:spacing w:after="120" w:line="360" w:lineRule="auto"/>
        <w:jc w:val="both"/>
        <w:rPr>
          <w:rFonts w:asciiTheme="minorHAnsi" w:eastAsia="Times New Roman" w:hAnsiTheme="minorHAnsi" w:cstheme="minorHAnsi"/>
          <w:color w:val="0D0D0D" w:themeColor="text1" w:themeTint="F2"/>
          <w:sz w:val="24"/>
          <w:szCs w:val="24"/>
        </w:rPr>
      </w:pPr>
      <w:r w:rsidRPr="00A8550D">
        <w:rPr>
          <w:rFonts w:asciiTheme="minorHAnsi" w:eastAsia="Times New Roman" w:hAnsiTheme="minorHAnsi" w:cstheme="minorHAnsi"/>
          <w:color w:val="0D0D0D" w:themeColor="text1" w:themeTint="F2"/>
          <w:sz w:val="24"/>
          <w:szCs w:val="24"/>
        </w:rPr>
        <w:t>_______</w:t>
      </w:r>
    </w:p>
    <w:p w14:paraId="7E8DAC28"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DECLARAÇÃO DA VIABILIDADE OU NÃO DA CONTRATAÇÃO</w:t>
      </w:r>
    </w:p>
    <w:p w14:paraId="1C12678E" w14:textId="77777777" w:rsidR="007359D3" w:rsidRPr="00A8550D" w:rsidRDefault="00000000" w:rsidP="007359D3">
      <w:pPr>
        <w:tabs>
          <w:tab w:val="left" w:pos="6313"/>
          <w:tab w:val="left" w:pos="704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403020873"/>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Devido à necessidade do objeto pretendido neste estudo e após análise das informações apresentadas pela unidade demandante, consideramos </w:t>
      </w:r>
      <w:r w:rsidR="007359D3" w:rsidRPr="00A8550D">
        <w:rPr>
          <w:rFonts w:asciiTheme="minorHAnsi" w:hAnsiTheme="minorHAnsi" w:cstheme="minorHAnsi"/>
          <w:b/>
          <w:bCs/>
          <w:sz w:val="24"/>
          <w:szCs w:val="24"/>
          <w:u w:val="single"/>
        </w:rPr>
        <w:t>VIÁVEL</w:t>
      </w:r>
      <w:r w:rsidR="007359D3" w:rsidRPr="00A8550D">
        <w:rPr>
          <w:rFonts w:asciiTheme="minorHAnsi" w:hAnsiTheme="minorHAnsi" w:cstheme="minorHAnsi"/>
          <w:sz w:val="24"/>
          <w:szCs w:val="24"/>
        </w:rPr>
        <w:t xml:space="preserve"> a contratação, </w:t>
      </w:r>
      <w:r w:rsidR="007359D3" w:rsidRPr="00A8550D">
        <w:rPr>
          <w:rFonts w:asciiTheme="minorHAnsi" w:hAnsiTheme="minorHAnsi" w:cstheme="minorHAnsi"/>
          <w:b/>
          <w:bCs/>
          <w:sz w:val="24"/>
          <w:szCs w:val="24"/>
        </w:rPr>
        <w:t>seguindo as orientações técnicas contidas neste estudo</w:t>
      </w:r>
      <w:r w:rsidR="007359D3" w:rsidRPr="00A8550D">
        <w:rPr>
          <w:rFonts w:asciiTheme="minorHAnsi" w:hAnsiTheme="minorHAnsi" w:cstheme="minorHAnsi"/>
          <w:sz w:val="24"/>
          <w:szCs w:val="24"/>
        </w:rPr>
        <w:t>.</w:t>
      </w:r>
    </w:p>
    <w:p w14:paraId="091B7128" w14:textId="77777777" w:rsidR="007359D3" w:rsidRPr="00A8550D" w:rsidRDefault="00000000" w:rsidP="007359D3">
      <w:pPr>
        <w:tabs>
          <w:tab w:val="left" w:pos="6313"/>
          <w:tab w:val="left" w:pos="704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99725782"/>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Devido à necessidade do objeto pretendido neste estudo e após análise das informações apresentadas pela unidade demandante, consideramos </w:t>
      </w:r>
      <w:r w:rsidR="007359D3" w:rsidRPr="00A8550D">
        <w:rPr>
          <w:rFonts w:asciiTheme="minorHAnsi" w:hAnsiTheme="minorHAnsi" w:cstheme="minorHAnsi"/>
          <w:b/>
          <w:bCs/>
          <w:sz w:val="24"/>
          <w:szCs w:val="24"/>
          <w:u w:val="single"/>
        </w:rPr>
        <w:t>INVIÁVEL</w:t>
      </w:r>
      <w:r w:rsidR="007359D3" w:rsidRPr="00A8550D">
        <w:rPr>
          <w:rFonts w:asciiTheme="minorHAnsi" w:hAnsiTheme="minorHAnsi" w:cstheme="minorHAnsi"/>
          <w:sz w:val="24"/>
          <w:szCs w:val="24"/>
        </w:rPr>
        <w:t xml:space="preserve"> a contratação, </w:t>
      </w:r>
      <w:r w:rsidR="007359D3" w:rsidRPr="00A8550D">
        <w:rPr>
          <w:rFonts w:asciiTheme="minorHAnsi" w:hAnsiTheme="minorHAnsi" w:cstheme="minorHAnsi"/>
          <w:b/>
          <w:bCs/>
          <w:sz w:val="24"/>
          <w:szCs w:val="24"/>
        </w:rPr>
        <w:t>seguindo as orientações técnicas contidas neste estudo</w:t>
      </w:r>
      <w:r w:rsidR="007359D3" w:rsidRPr="00A8550D">
        <w:rPr>
          <w:rFonts w:asciiTheme="minorHAnsi" w:hAnsiTheme="minorHAnsi" w:cstheme="minorHAnsi"/>
          <w:sz w:val="24"/>
          <w:szCs w:val="24"/>
        </w:rPr>
        <w:t>.</w:t>
      </w:r>
    </w:p>
    <w:p w14:paraId="7CD0B257" w14:textId="77777777" w:rsidR="007359D3" w:rsidRPr="00A8550D" w:rsidRDefault="00000000" w:rsidP="007359D3">
      <w:pPr>
        <w:tabs>
          <w:tab w:val="left" w:pos="6313"/>
          <w:tab w:val="left" w:pos="7049"/>
        </w:tabs>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44505505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Conforme apontamentos, a partir do presente estudo a equipe sugere as seguintes adequações, para </w:t>
      </w:r>
      <w:r w:rsidR="007359D3" w:rsidRPr="00A8550D">
        <w:rPr>
          <w:rFonts w:asciiTheme="minorHAnsi" w:hAnsiTheme="minorHAnsi" w:cstheme="minorHAnsi"/>
          <w:b/>
          <w:bCs/>
          <w:sz w:val="24"/>
          <w:szCs w:val="24"/>
        </w:rPr>
        <w:t>alteração da viabilidade</w:t>
      </w:r>
      <w:r w:rsidR="007359D3" w:rsidRPr="00A8550D">
        <w:rPr>
          <w:rFonts w:asciiTheme="minorHAnsi" w:hAnsiTheme="minorHAnsi" w:cstheme="minorHAnsi"/>
          <w:sz w:val="24"/>
          <w:szCs w:val="24"/>
        </w:rPr>
        <w:t>, conforme abaixo descrito: __________________________.</w:t>
      </w:r>
    </w:p>
    <w:p w14:paraId="6D56B741" w14:textId="77777777" w:rsidR="007359D3" w:rsidRPr="00A8550D" w:rsidRDefault="007359D3">
      <w:pPr>
        <w:pStyle w:val="Pargrafoda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4" w:line="360" w:lineRule="auto"/>
        <w:ind w:left="0" w:hanging="11"/>
        <w:rPr>
          <w:rFonts w:asciiTheme="minorHAnsi" w:hAnsiTheme="minorHAnsi" w:cstheme="minorHAnsi"/>
          <w:b/>
          <w:bCs/>
          <w:color w:val="0D0D0D" w:themeColor="text1" w:themeTint="F2"/>
          <w:sz w:val="24"/>
          <w:szCs w:val="24"/>
        </w:rPr>
      </w:pPr>
      <w:r w:rsidRPr="00A8550D">
        <w:rPr>
          <w:rFonts w:asciiTheme="minorHAnsi" w:hAnsiTheme="minorHAnsi" w:cstheme="minorHAnsi"/>
          <w:b/>
          <w:bCs/>
          <w:color w:val="0D0D0D" w:themeColor="text1" w:themeTint="F2"/>
          <w:sz w:val="24"/>
          <w:szCs w:val="24"/>
        </w:rPr>
        <w:t>DA EQUIPE TÉCNICA</w:t>
      </w:r>
    </w:p>
    <w:p w14:paraId="32C11800" w14:textId="77777777" w:rsidR="007359D3" w:rsidRPr="00A8550D" w:rsidRDefault="007359D3" w:rsidP="007359D3">
      <w:pPr>
        <w:tabs>
          <w:tab w:val="left" w:pos="6313"/>
          <w:tab w:val="left" w:pos="7049"/>
        </w:tabs>
        <w:spacing w:after="120" w:line="360" w:lineRule="auto"/>
        <w:jc w:val="both"/>
        <w:rPr>
          <w:rFonts w:asciiTheme="minorHAnsi" w:hAnsiTheme="minorHAnsi" w:cstheme="minorHAnsi"/>
          <w:sz w:val="24"/>
          <w:szCs w:val="24"/>
        </w:rPr>
      </w:pPr>
      <w:r w:rsidRPr="00A8550D">
        <w:rPr>
          <w:rFonts w:asciiTheme="minorHAnsi" w:hAnsiTheme="minorHAnsi" w:cstheme="minorHAnsi"/>
          <w:sz w:val="24"/>
          <w:szCs w:val="24"/>
        </w:rPr>
        <w:t>O Estudo Técnico foi elaborado pela seguinte equipe de planejamento da contratação:</w:t>
      </w:r>
    </w:p>
    <w:p w14:paraId="22F529BC" w14:textId="77777777" w:rsidR="007359D3" w:rsidRPr="00A8550D" w:rsidRDefault="007359D3" w:rsidP="007359D3">
      <w:pPr>
        <w:tabs>
          <w:tab w:val="left" w:pos="6313"/>
          <w:tab w:val="left" w:pos="7049"/>
        </w:tabs>
        <w:spacing w:after="120" w:line="360" w:lineRule="auto"/>
        <w:jc w:val="right"/>
        <w:rPr>
          <w:rFonts w:asciiTheme="minorHAnsi" w:eastAsia="Calibri" w:hAnsiTheme="minorHAnsi" w:cstheme="minorHAnsi"/>
          <w:bCs/>
          <w:color w:val="0D0D0D" w:themeColor="text1" w:themeTint="F2"/>
          <w:sz w:val="24"/>
          <w:szCs w:val="24"/>
        </w:rPr>
      </w:pPr>
      <w:r w:rsidRPr="00A8550D">
        <w:rPr>
          <w:rFonts w:asciiTheme="minorHAnsi" w:eastAsia="Calibri" w:hAnsiTheme="minorHAnsi" w:cstheme="minorHAnsi"/>
          <w:bCs/>
          <w:color w:val="0D0D0D" w:themeColor="text1" w:themeTint="F2"/>
          <w:sz w:val="24"/>
          <w:szCs w:val="24"/>
        </w:rPr>
        <w:t>Paraíso das Águas/MS, _____ de ________ de 20__.</w:t>
      </w:r>
    </w:p>
    <w:p w14:paraId="14AB9CEA" w14:textId="77777777" w:rsidR="007359D3" w:rsidRPr="00A8550D" w:rsidRDefault="007359D3" w:rsidP="007359D3">
      <w:pPr>
        <w:spacing w:line="360" w:lineRule="auto"/>
        <w:jc w:val="center"/>
        <w:rPr>
          <w:rFonts w:asciiTheme="minorHAnsi" w:hAnsiTheme="minorHAnsi" w:cstheme="minorHAnsi"/>
          <w:sz w:val="24"/>
          <w:szCs w:val="24"/>
        </w:rPr>
      </w:pPr>
      <w:r w:rsidRPr="00A8550D">
        <w:rPr>
          <w:rFonts w:asciiTheme="minorHAnsi" w:hAnsiTheme="minorHAnsi" w:cstheme="minorHAnsi"/>
          <w:sz w:val="24"/>
          <w:szCs w:val="24"/>
        </w:rPr>
        <w:t>__________</w:t>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t>______________________</w:t>
      </w:r>
    </w:p>
    <w:p w14:paraId="16AF68D8" w14:textId="77777777" w:rsidR="007359D3" w:rsidRPr="00A8550D" w:rsidRDefault="007359D3" w:rsidP="007359D3">
      <w:pPr>
        <w:spacing w:line="360" w:lineRule="auto"/>
        <w:jc w:val="center"/>
        <w:rPr>
          <w:rFonts w:asciiTheme="minorHAnsi" w:eastAsia="Calibri" w:hAnsiTheme="minorHAnsi" w:cstheme="minorHAnsi"/>
          <w:color w:val="0D0D0D" w:themeColor="text1" w:themeTint="F2"/>
          <w:sz w:val="24"/>
          <w:szCs w:val="24"/>
        </w:rPr>
      </w:pPr>
      <w:r w:rsidRPr="00A8550D">
        <w:rPr>
          <w:rFonts w:asciiTheme="minorHAnsi" w:eastAsia="Calibri" w:hAnsiTheme="minorHAnsi" w:cstheme="minorHAnsi"/>
          <w:color w:val="0D0D0D" w:themeColor="text1" w:themeTint="F2"/>
          <w:sz w:val="24"/>
          <w:szCs w:val="24"/>
        </w:rPr>
        <w:t>Membro da Equipe de Planejamento</w:t>
      </w:r>
    </w:p>
    <w:p w14:paraId="14153963" w14:textId="77777777" w:rsidR="007359D3" w:rsidRPr="00A8550D" w:rsidRDefault="007359D3" w:rsidP="007359D3">
      <w:pPr>
        <w:spacing w:line="360" w:lineRule="auto"/>
        <w:jc w:val="center"/>
        <w:rPr>
          <w:rFonts w:asciiTheme="minorHAnsi" w:hAnsiTheme="minorHAnsi" w:cstheme="minorHAnsi"/>
          <w:sz w:val="24"/>
          <w:szCs w:val="24"/>
        </w:rPr>
      </w:pPr>
      <w:r w:rsidRPr="00A8550D">
        <w:rPr>
          <w:rFonts w:asciiTheme="minorHAnsi" w:hAnsiTheme="minorHAnsi" w:cstheme="minorHAnsi"/>
          <w:sz w:val="24"/>
          <w:szCs w:val="24"/>
        </w:rPr>
        <w:t>__________</w:t>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r>
      <w:r w:rsidRPr="00A8550D">
        <w:rPr>
          <w:rFonts w:asciiTheme="minorHAnsi" w:hAnsiTheme="minorHAnsi" w:cstheme="minorHAnsi"/>
          <w:sz w:val="24"/>
          <w:szCs w:val="24"/>
        </w:rPr>
        <w:softHyphen/>
        <w:t>______________________</w:t>
      </w:r>
    </w:p>
    <w:p w14:paraId="0D475958" w14:textId="77777777" w:rsidR="007359D3" w:rsidRPr="00A8550D" w:rsidRDefault="007359D3" w:rsidP="007359D3">
      <w:pPr>
        <w:spacing w:line="360" w:lineRule="auto"/>
        <w:jc w:val="center"/>
        <w:rPr>
          <w:rFonts w:asciiTheme="minorHAnsi" w:eastAsia="Calibri" w:hAnsiTheme="minorHAnsi" w:cstheme="minorHAnsi"/>
          <w:color w:val="0D0D0D" w:themeColor="text1" w:themeTint="F2"/>
          <w:sz w:val="24"/>
          <w:szCs w:val="24"/>
        </w:rPr>
      </w:pPr>
      <w:r w:rsidRPr="00A8550D">
        <w:rPr>
          <w:rFonts w:asciiTheme="minorHAnsi" w:eastAsia="Calibri" w:hAnsiTheme="minorHAnsi" w:cstheme="minorHAnsi"/>
          <w:color w:val="0D0D0D" w:themeColor="text1" w:themeTint="F2"/>
          <w:sz w:val="24"/>
          <w:szCs w:val="24"/>
        </w:rPr>
        <w:t>Membro da Equipe de Planejamento</w:t>
      </w:r>
      <w:bookmarkEnd w:id="0"/>
    </w:p>
    <w:sectPr w:rsidR="007359D3" w:rsidRPr="00A8550D" w:rsidSect="000F3E9E">
      <w:headerReference w:type="default" r:id="rId7"/>
      <w:footerReference w:type="default" r:id="rId8"/>
      <w:headerReference w:type="first" r:id="rId9"/>
      <w:pgSz w:w="11906" w:h="16838"/>
      <w:pgMar w:top="1501" w:right="1134" w:bottom="1134" w:left="1701" w:header="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8C56" w14:textId="77777777" w:rsidR="00F66451" w:rsidRDefault="00F66451" w:rsidP="006C0BCE">
      <w:r>
        <w:separator/>
      </w:r>
    </w:p>
  </w:endnote>
  <w:endnote w:type="continuationSeparator" w:id="0">
    <w:p w14:paraId="3A102692" w14:textId="77777777" w:rsidR="00F66451" w:rsidRDefault="00F66451" w:rsidP="006C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5D5B" w14:textId="0E20FC20" w:rsidR="005535FF" w:rsidRDefault="005535FF">
    <w:pPr>
      <w:pStyle w:val="Rodap"/>
      <w:jc w:val="right"/>
    </w:pPr>
  </w:p>
  <w:p w14:paraId="1A757551" w14:textId="17F54430" w:rsidR="005535FF" w:rsidRDefault="005535FF" w:rsidP="00BD28EE">
    <w:pPr>
      <w:pStyle w:val="Rodap"/>
      <w:ind w:right="682"/>
      <w:jc w:val="center"/>
      <w:rPr>
        <w:rFonts w:ascii="Bookman Old Style" w:hAnsi="Bookman Old Style"/>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8C59" w14:textId="77777777" w:rsidR="00F66451" w:rsidRDefault="00F66451" w:rsidP="006C0BCE">
      <w:r>
        <w:separator/>
      </w:r>
    </w:p>
  </w:footnote>
  <w:footnote w:type="continuationSeparator" w:id="0">
    <w:p w14:paraId="63B478FB" w14:textId="77777777" w:rsidR="00F66451" w:rsidRDefault="00F66451" w:rsidP="006C0BCE">
      <w:r>
        <w:continuationSeparator/>
      </w:r>
    </w:p>
  </w:footnote>
  <w:footnote w:id="1">
    <w:p w14:paraId="5B429F1D" w14:textId="1B229E7B" w:rsidR="005535FF" w:rsidRPr="003B6DC6" w:rsidRDefault="005535FF">
      <w:pPr>
        <w:pStyle w:val="Textodenotaderodap"/>
        <w:rPr>
          <w:rFonts w:asciiTheme="minorHAnsi" w:hAnsiTheme="minorHAnsi" w:cstheme="minorHAnsi"/>
          <w:i/>
          <w:iCs/>
          <w:lang w:val="pt-BR"/>
        </w:rPr>
      </w:pPr>
      <w:r w:rsidRPr="003B6DC6">
        <w:rPr>
          <w:rStyle w:val="Refdenotaderodap"/>
          <w:rFonts w:asciiTheme="minorHAnsi" w:hAnsiTheme="minorHAnsi" w:cstheme="minorHAnsi"/>
          <w:i/>
          <w:iCs/>
        </w:rPr>
        <w:footnoteRef/>
      </w:r>
      <w:r w:rsidRPr="003B6DC6">
        <w:rPr>
          <w:rFonts w:asciiTheme="minorHAnsi" w:hAnsiTheme="minorHAnsi" w:cstheme="minorHAnsi"/>
          <w:i/>
          <w:iCs/>
        </w:rPr>
        <w:t xml:space="preserve"> Quando se tratar de demanda consolidada e/ou IRP.</w:t>
      </w:r>
    </w:p>
  </w:footnote>
  <w:footnote w:id="2">
    <w:p w14:paraId="442004D6" w14:textId="77777777" w:rsidR="005535FF" w:rsidRPr="00F8475E" w:rsidRDefault="005535FF" w:rsidP="00EF2233">
      <w:pPr>
        <w:pStyle w:val="Textodenotaderodap"/>
        <w:ind w:right="-1"/>
        <w:jc w:val="both"/>
        <w:rPr>
          <w:rFonts w:ascii="Bookman Old Style" w:hAnsi="Bookman Old Style"/>
        </w:rPr>
      </w:pPr>
      <w:r w:rsidRPr="003B6DC6">
        <w:rPr>
          <w:rStyle w:val="Refdenotaderodap"/>
          <w:rFonts w:asciiTheme="minorHAnsi" w:hAnsiTheme="minorHAnsi" w:cstheme="minorHAnsi"/>
          <w:i/>
          <w:iCs/>
        </w:rPr>
        <w:footnoteRef/>
      </w:r>
      <w:r w:rsidRPr="003B6DC6">
        <w:rPr>
          <w:rFonts w:asciiTheme="minorHAnsi" w:hAnsiTheme="minorHAnsi" w:cstheme="minorHAnsi"/>
          <w:i/>
          <w:iCs/>
        </w:rPr>
        <w:t xml:space="preserve"> </w:t>
      </w:r>
      <w:r w:rsidRPr="003B6DC6">
        <w:rPr>
          <w:rFonts w:asciiTheme="minorHAnsi" w:hAnsiTheme="minorHAnsi" w:cstheme="minorHAnsi"/>
          <w:i/>
          <w:iCs/>
        </w:rPr>
        <w:t>Quando se tratar de legislação especifica do objeto, exemplo: medicamentos raros, publicidade, etc.</w:t>
      </w:r>
    </w:p>
  </w:footnote>
  <w:footnote w:id="3">
    <w:p w14:paraId="69C7FD69" w14:textId="77777777" w:rsidR="005535FF" w:rsidRPr="003B6DC6" w:rsidRDefault="005535FF" w:rsidP="00CB3340">
      <w:pPr>
        <w:pStyle w:val="Textodenotaderodap"/>
        <w:ind w:right="-1"/>
        <w:jc w:val="both"/>
        <w:rPr>
          <w:rFonts w:asciiTheme="minorHAnsi" w:hAnsiTheme="minorHAnsi" w:cstheme="minorHAnsi"/>
          <w:i/>
          <w:iCs/>
        </w:rPr>
      </w:pPr>
      <w:r w:rsidRPr="003B6DC6">
        <w:rPr>
          <w:rStyle w:val="Refdenotaderodap"/>
          <w:rFonts w:asciiTheme="minorHAnsi" w:hAnsiTheme="minorHAnsi" w:cstheme="minorHAnsi"/>
          <w:i/>
          <w:iCs/>
          <w:color w:val="auto"/>
        </w:rPr>
        <w:footnoteRef/>
      </w:r>
      <w:r w:rsidRPr="003B6DC6">
        <w:rPr>
          <w:rFonts w:asciiTheme="minorHAnsi" w:hAnsiTheme="minorHAnsi" w:cstheme="minorHAnsi"/>
          <w:i/>
          <w:iCs/>
          <w:color w:val="auto"/>
        </w:rPr>
        <w:t xml:space="preserve"> </w:t>
      </w:r>
      <w:r w:rsidRPr="003B6DC6">
        <w:rPr>
          <w:rFonts w:asciiTheme="minorHAnsi" w:hAnsiTheme="minorHAnsi" w:cstheme="minorHAnsi"/>
          <w:i/>
          <w:iCs/>
          <w:color w:val="auto"/>
        </w:rPr>
        <w:t>Se necessário adotar o Diálogo competitivo, Leilão, ou o Concurso, fundamentar no artigo correspondente da Lei 14.133 /2021 podendo ser acrescentando também, conforme o caso, outras justificativas no campo.</w:t>
      </w:r>
    </w:p>
  </w:footnote>
  <w:footnote w:id="4">
    <w:p w14:paraId="18EE27E3" w14:textId="4542CA49" w:rsidR="005535FF" w:rsidRPr="00100B30" w:rsidRDefault="005535FF">
      <w:pPr>
        <w:pStyle w:val="Textodenotaderodap"/>
        <w:rPr>
          <w:lang w:val="pt-BR"/>
        </w:rPr>
      </w:pPr>
      <w:r>
        <w:rPr>
          <w:rStyle w:val="Refdenotaderodap"/>
        </w:rPr>
        <w:footnoteRef/>
      </w:r>
      <w:r>
        <w:t xml:space="preserve"> </w:t>
      </w:r>
      <w:hyperlink r:id="rId1" w:anchor=":~:text=Art.%2041.%20No,apenas%20como%20refer%C3%AAncia%3B" w:history="1">
        <w:r w:rsidRPr="00607FA2">
          <w:rPr>
            <w:rStyle w:val="Hyperlink"/>
            <w:rFonts w:asciiTheme="minorHAnsi" w:hAnsiTheme="minorHAnsi" w:cstheme="minorHAnsi"/>
            <w:i/>
            <w:iCs/>
            <w:color w:val="auto"/>
          </w:rPr>
          <w:t>Lei nº 14.133/2021, de 1º de abril de 2021 – art. 41, inciso I, “a”, “b”, “c” e “d”</w:t>
        </w:r>
      </w:hyperlink>
      <w:r w:rsidRPr="00607FA2">
        <w:rPr>
          <w:rFonts w:asciiTheme="minorHAnsi" w:hAnsiTheme="minorHAnsi" w:cstheme="minorHAnsi"/>
          <w:i/>
          <w:iCs/>
          <w:color w:val="auto"/>
        </w:rPr>
        <w:t>;</w:t>
      </w:r>
    </w:p>
  </w:footnote>
  <w:footnote w:id="5">
    <w:p w14:paraId="0EBFBCFE" w14:textId="77777777" w:rsidR="005535FF" w:rsidRPr="00A8550D" w:rsidRDefault="005535FF" w:rsidP="00100B30">
      <w:pPr>
        <w:pStyle w:val="Textodenotaderodap"/>
        <w:jc w:val="both"/>
        <w:rPr>
          <w:rFonts w:asciiTheme="minorHAnsi" w:hAnsiTheme="minorHAnsi" w:cstheme="minorHAnsi"/>
          <w:i/>
        </w:rPr>
      </w:pPr>
      <w:r w:rsidRPr="00A8550D">
        <w:rPr>
          <w:rStyle w:val="Refdenotaderodap"/>
          <w:rFonts w:asciiTheme="minorHAnsi" w:hAnsiTheme="minorHAnsi" w:cstheme="minorHAnsi"/>
          <w:i/>
        </w:rPr>
        <w:footnoteRef/>
      </w:r>
      <w:r w:rsidRPr="00A8550D">
        <w:rPr>
          <w:rFonts w:asciiTheme="minorHAnsi" w:hAnsiTheme="minorHAnsi" w:cstheme="minorHAnsi"/>
          <w:i/>
        </w:rPr>
        <w:t xml:space="preserve"> Se a adoção da ação mitigadora por ex. for de competência da comissão de contratação na elaboração do edital, mencionar no quadro para que o agente respectivo observe a sugestão e adote a 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E18"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0689C789" wp14:editId="6EB88D36">
          <wp:extent cx="745756" cy="720000"/>
          <wp:effectExtent l="0" t="0" r="0" b="4445"/>
          <wp:docPr id="3" name="Imagem 3"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453CA3F2"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426A63F7"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200B0752" w14:textId="7628427C" w:rsidR="005535FF" w:rsidRDefault="005535FF" w:rsidP="000F3E9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E9ED"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621AE875" wp14:editId="3D54BBA7">
          <wp:extent cx="745756" cy="720000"/>
          <wp:effectExtent l="0" t="0" r="0" b="4445"/>
          <wp:docPr id="7" name="Imagem 7"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0FEBF1B5"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69A4609A"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47FCBF52" w14:textId="77777777" w:rsidR="00A8550D" w:rsidRDefault="00A855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7A"/>
    <w:multiLevelType w:val="hybridMultilevel"/>
    <w:tmpl w:val="6B96B71A"/>
    <w:styleLink w:val="EstiloImportado64"/>
    <w:lvl w:ilvl="0" w:tplc="D786AC3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C0615A">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E18E4">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A4C56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440FEC">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0E45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BCD5A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2C7B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6016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05153"/>
    <w:multiLevelType w:val="hybridMultilevel"/>
    <w:tmpl w:val="45E6E124"/>
    <w:styleLink w:val="EstiloImportado68"/>
    <w:lvl w:ilvl="0" w:tplc="C338B76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C06F70">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4EADC">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D25436">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9653B2">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A1974">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8E3D1A">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C8C9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B024F0">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7F3C08"/>
    <w:multiLevelType w:val="hybridMultilevel"/>
    <w:tmpl w:val="839EA3BE"/>
    <w:styleLink w:val="EstiloImportado72"/>
    <w:lvl w:ilvl="0" w:tplc="42A08A54">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28FCBC">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C6B66">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0DB5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08BFE">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C8DF2">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A4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EE26D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2A41A">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110E93"/>
    <w:multiLevelType w:val="hybridMultilevel"/>
    <w:tmpl w:val="2ECCB1FE"/>
    <w:lvl w:ilvl="0" w:tplc="93B0540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4" w15:restartNumberingAfterBreak="0">
    <w:nsid w:val="26513033"/>
    <w:multiLevelType w:val="multilevel"/>
    <w:tmpl w:val="87CE7DA0"/>
    <w:lvl w:ilvl="0">
      <w:start w:val="3"/>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FE72DF"/>
    <w:multiLevelType w:val="hybridMultilevel"/>
    <w:tmpl w:val="3B8CBBC4"/>
    <w:styleLink w:val="EstiloImportado67"/>
    <w:lvl w:ilvl="0" w:tplc="BF00E3E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6AB5CE">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043E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CBE4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02A6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8850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206EE">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8E51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48E5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9D2FC4"/>
    <w:multiLevelType w:val="multilevel"/>
    <w:tmpl w:val="CCD6B2F4"/>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F530C8B"/>
    <w:multiLevelType w:val="hybridMultilevel"/>
    <w:tmpl w:val="9C5E59E4"/>
    <w:lvl w:ilvl="0" w:tplc="06AEB69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15:restartNumberingAfterBreak="0">
    <w:nsid w:val="442C133E"/>
    <w:multiLevelType w:val="hybridMultilevel"/>
    <w:tmpl w:val="47A85202"/>
    <w:lvl w:ilvl="0" w:tplc="9318A396">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9" w15:restartNumberingAfterBreak="0">
    <w:nsid w:val="4BD72B7A"/>
    <w:multiLevelType w:val="hybridMultilevel"/>
    <w:tmpl w:val="4DC0207E"/>
    <w:styleLink w:val="EstiloImportado69"/>
    <w:lvl w:ilvl="0" w:tplc="D12E4B9C">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AA476">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31FE">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0EAD0">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E8A04">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AC81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871D2">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6865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6F33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3A43D8"/>
    <w:multiLevelType w:val="multilevel"/>
    <w:tmpl w:val="0AB051D2"/>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720" w:hanging="36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1800" w:hanging="720"/>
      </w:pPr>
      <w:rPr>
        <w:rFonts w:hint="default"/>
        <w:color w:val="0D0D0D" w:themeColor="text1" w:themeTint="F2"/>
      </w:rPr>
    </w:lvl>
    <w:lvl w:ilvl="4">
      <w:start w:val="1"/>
      <w:numFmt w:val="decimal"/>
      <w:lvlText w:val="%1.%2.%3.%4.%5."/>
      <w:lvlJc w:val="left"/>
      <w:pPr>
        <w:ind w:left="2520" w:hanging="1080"/>
      </w:pPr>
      <w:rPr>
        <w:rFonts w:hint="default"/>
        <w:color w:val="0D0D0D" w:themeColor="text1" w:themeTint="F2"/>
      </w:rPr>
    </w:lvl>
    <w:lvl w:ilvl="5">
      <w:start w:val="1"/>
      <w:numFmt w:val="decimal"/>
      <w:lvlText w:val="%1.%2.%3.%4.%5.%6."/>
      <w:lvlJc w:val="left"/>
      <w:pPr>
        <w:ind w:left="2880" w:hanging="1080"/>
      </w:pPr>
      <w:rPr>
        <w:rFonts w:hint="default"/>
        <w:color w:val="0D0D0D" w:themeColor="text1" w:themeTint="F2"/>
      </w:rPr>
    </w:lvl>
    <w:lvl w:ilvl="6">
      <w:start w:val="1"/>
      <w:numFmt w:val="decimal"/>
      <w:lvlText w:val="%1.%2.%3.%4.%5.%6.%7."/>
      <w:lvlJc w:val="left"/>
      <w:pPr>
        <w:ind w:left="3600" w:hanging="1440"/>
      </w:pPr>
      <w:rPr>
        <w:rFonts w:hint="default"/>
        <w:color w:val="0D0D0D" w:themeColor="text1" w:themeTint="F2"/>
      </w:rPr>
    </w:lvl>
    <w:lvl w:ilvl="7">
      <w:start w:val="1"/>
      <w:numFmt w:val="decimal"/>
      <w:lvlText w:val="%1.%2.%3.%4.%5.%6.%7.%8."/>
      <w:lvlJc w:val="left"/>
      <w:pPr>
        <w:ind w:left="3960" w:hanging="1440"/>
      </w:pPr>
      <w:rPr>
        <w:rFonts w:hint="default"/>
        <w:color w:val="0D0D0D" w:themeColor="text1" w:themeTint="F2"/>
      </w:rPr>
    </w:lvl>
    <w:lvl w:ilvl="8">
      <w:start w:val="1"/>
      <w:numFmt w:val="decimal"/>
      <w:lvlText w:val="%1.%2.%3.%4.%5.%6.%7.%8.%9."/>
      <w:lvlJc w:val="left"/>
      <w:pPr>
        <w:ind w:left="4680" w:hanging="1800"/>
      </w:pPr>
      <w:rPr>
        <w:rFonts w:hint="default"/>
        <w:color w:val="0D0D0D" w:themeColor="text1" w:themeTint="F2"/>
      </w:rPr>
    </w:lvl>
  </w:abstractNum>
  <w:abstractNum w:abstractNumId="11" w15:restartNumberingAfterBreak="0">
    <w:nsid w:val="534E181B"/>
    <w:multiLevelType w:val="multilevel"/>
    <w:tmpl w:val="0F1E3708"/>
    <w:lvl w:ilvl="0">
      <w:start w:val="3"/>
      <w:numFmt w:val="decimal"/>
      <w:lvlText w:val="%1."/>
      <w:lvlJc w:val="left"/>
      <w:pPr>
        <w:ind w:left="360" w:hanging="360"/>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EAB1DC6"/>
    <w:multiLevelType w:val="hybridMultilevel"/>
    <w:tmpl w:val="E7CABF22"/>
    <w:styleLink w:val="EstiloImportado65"/>
    <w:lvl w:ilvl="0" w:tplc="334EAC9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CD8F2">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7B8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C303C">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B07A5A">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88A9E">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CEF2">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212C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CAA2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AB1F26"/>
    <w:multiLevelType w:val="hybridMultilevel"/>
    <w:tmpl w:val="35CC1A6C"/>
    <w:styleLink w:val="EstiloImportado66"/>
    <w:lvl w:ilvl="0" w:tplc="E796056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0E48AC">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3C724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2B39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8ED98">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04F08">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60EC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66BD4">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D3A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43357E"/>
    <w:multiLevelType w:val="multilevel"/>
    <w:tmpl w:val="609E1ECC"/>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0BC53C7"/>
    <w:multiLevelType w:val="hybridMultilevel"/>
    <w:tmpl w:val="705E5E6A"/>
    <w:styleLink w:val="EstiloImportado70"/>
    <w:lvl w:ilvl="0" w:tplc="79E0EE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8FAC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BC65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7C894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A47D4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0F04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FA054C">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7661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202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E724EB"/>
    <w:multiLevelType w:val="multilevel"/>
    <w:tmpl w:val="49FE1B96"/>
    <w:styleLink w:val="EstiloImportado6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6671A5"/>
    <w:multiLevelType w:val="hybridMultilevel"/>
    <w:tmpl w:val="1B18E95A"/>
    <w:styleLink w:val="EstiloImportado71"/>
    <w:lvl w:ilvl="0" w:tplc="B332389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2A263A">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65C2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2B610">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9C251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437C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C85BD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2AB6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82A7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151DE6"/>
    <w:multiLevelType w:val="hybridMultilevel"/>
    <w:tmpl w:val="75F0EBD2"/>
    <w:styleLink w:val="EstiloImportado63"/>
    <w:lvl w:ilvl="0" w:tplc="7D90821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94084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9CBF4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6C2CB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6021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066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20BDA">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EB82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6EAC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811AC3"/>
    <w:multiLevelType w:val="multilevel"/>
    <w:tmpl w:val="063ECCE2"/>
    <w:lvl w:ilvl="0">
      <w:start w:val="8"/>
      <w:numFmt w:val="decimal"/>
      <w:lvlText w:val="%1"/>
      <w:lvlJc w:val="left"/>
      <w:pPr>
        <w:ind w:left="1702" w:hanging="708"/>
      </w:pPr>
      <w:rPr>
        <w:rFonts w:hint="default"/>
        <w:lang w:val="pt-PT" w:eastAsia="en-US" w:bidi="ar-SA"/>
      </w:rPr>
    </w:lvl>
    <w:lvl w:ilvl="1">
      <w:start w:val="1"/>
      <w:numFmt w:val="decimal"/>
      <w:lvlText w:val="%1.%2"/>
      <w:lvlJc w:val="left"/>
      <w:pPr>
        <w:ind w:left="1702" w:hanging="708"/>
      </w:pPr>
      <w:rPr>
        <w:rFonts w:ascii="Cambria" w:eastAsia="Cambria" w:hAnsi="Cambria" w:cs="Cambria" w:hint="default"/>
        <w:spacing w:val="-2"/>
        <w:w w:val="112"/>
        <w:sz w:val="28"/>
        <w:szCs w:val="28"/>
        <w:lang w:val="pt-PT" w:eastAsia="en-US" w:bidi="ar-SA"/>
      </w:rPr>
    </w:lvl>
    <w:lvl w:ilvl="2">
      <w:numFmt w:val="bullet"/>
      <w:lvlText w:val="•"/>
      <w:lvlJc w:val="left"/>
      <w:pPr>
        <w:ind w:left="3741" w:hanging="708"/>
      </w:pPr>
      <w:rPr>
        <w:rFonts w:hint="default"/>
        <w:lang w:val="pt-PT" w:eastAsia="en-US" w:bidi="ar-SA"/>
      </w:rPr>
    </w:lvl>
    <w:lvl w:ilvl="3">
      <w:numFmt w:val="bullet"/>
      <w:lvlText w:val="•"/>
      <w:lvlJc w:val="left"/>
      <w:pPr>
        <w:ind w:left="4761" w:hanging="708"/>
      </w:pPr>
      <w:rPr>
        <w:rFonts w:hint="default"/>
        <w:lang w:val="pt-PT" w:eastAsia="en-US" w:bidi="ar-SA"/>
      </w:rPr>
    </w:lvl>
    <w:lvl w:ilvl="4">
      <w:numFmt w:val="bullet"/>
      <w:lvlText w:val="•"/>
      <w:lvlJc w:val="left"/>
      <w:pPr>
        <w:ind w:left="5782" w:hanging="708"/>
      </w:pPr>
      <w:rPr>
        <w:rFonts w:hint="default"/>
        <w:lang w:val="pt-PT" w:eastAsia="en-US" w:bidi="ar-SA"/>
      </w:rPr>
    </w:lvl>
    <w:lvl w:ilvl="5">
      <w:numFmt w:val="bullet"/>
      <w:lvlText w:val="•"/>
      <w:lvlJc w:val="left"/>
      <w:pPr>
        <w:ind w:left="6803" w:hanging="708"/>
      </w:pPr>
      <w:rPr>
        <w:rFonts w:hint="default"/>
        <w:lang w:val="pt-PT" w:eastAsia="en-US" w:bidi="ar-SA"/>
      </w:rPr>
    </w:lvl>
    <w:lvl w:ilvl="6">
      <w:numFmt w:val="bullet"/>
      <w:lvlText w:val="•"/>
      <w:lvlJc w:val="left"/>
      <w:pPr>
        <w:ind w:left="7823" w:hanging="708"/>
      </w:pPr>
      <w:rPr>
        <w:rFonts w:hint="default"/>
        <w:lang w:val="pt-PT" w:eastAsia="en-US" w:bidi="ar-SA"/>
      </w:rPr>
    </w:lvl>
    <w:lvl w:ilvl="7">
      <w:numFmt w:val="bullet"/>
      <w:lvlText w:val="•"/>
      <w:lvlJc w:val="left"/>
      <w:pPr>
        <w:ind w:left="8844" w:hanging="708"/>
      </w:pPr>
      <w:rPr>
        <w:rFonts w:hint="default"/>
        <w:lang w:val="pt-PT" w:eastAsia="en-US" w:bidi="ar-SA"/>
      </w:rPr>
    </w:lvl>
    <w:lvl w:ilvl="8">
      <w:numFmt w:val="bullet"/>
      <w:lvlText w:val="•"/>
      <w:lvlJc w:val="left"/>
      <w:pPr>
        <w:ind w:left="9865" w:hanging="708"/>
      </w:pPr>
      <w:rPr>
        <w:rFonts w:hint="default"/>
        <w:lang w:val="pt-PT" w:eastAsia="en-US" w:bidi="ar-SA"/>
      </w:rPr>
    </w:lvl>
  </w:abstractNum>
  <w:num w:numId="1" w16cid:durableId="1708339046">
    <w:abstractNumId w:val="16"/>
  </w:num>
  <w:num w:numId="2" w16cid:durableId="653025644">
    <w:abstractNumId w:val="18"/>
  </w:num>
  <w:num w:numId="3" w16cid:durableId="1072238088">
    <w:abstractNumId w:val="0"/>
  </w:num>
  <w:num w:numId="4" w16cid:durableId="70129036">
    <w:abstractNumId w:val="12"/>
  </w:num>
  <w:num w:numId="5" w16cid:durableId="1391269265">
    <w:abstractNumId w:val="13"/>
  </w:num>
  <w:num w:numId="6" w16cid:durableId="1958488956">
    <w:abstractNumId w:val="5"/>
  </w:num>
  <w:num w:numId="7" w16cid:durableId="1723094590">
    <w:abstractNumId w:val="1"/>
  </w:num>
  <w:num w:numId="8" w16cid:durableId="1409883209">
    <w:abstractNumId w:val="9"/>
  </w:num>
  <w:num w:numId="9" w16cid:durableId="1420953269">
    <w:abstractNumId w:val="15"/>
  </w:num>
  <w:num w:numId="10" w16cid:durableId="1175539804">
    <w:abstractNumId w:val="17"/>
  </w:num>
  <w:num w:numId="11" w16cid:durableId="239798247">
    <w:abstractNumId w:val="2"/>
  </w:num>
  <w:num w:numId="12" w16cid:durableId="1357929446">
    <w:abstractNumId w:val="8"/>
  </w:num>
  <w:num w:numId="13" w16cid:durableId="956835832">
    <w:abstractNumId w:val="3"/>
  </w:num>
  <w:num w:numId="14" w16cid:durableId="1579438143">
    <w:abstractNumId w:val="14"/>
  </w:num>
  <w:num w:numId="15" w16cid:durableId="339284887">
    <w:abstractNumId w:val="6"/>
  </w:num>
  <w:num w:numId="16" w16cid:durableId="850880246">
    <w:abstractNumId w:val="11"/>
  </w:num>
  <w:num w:numId="17" w16cid:durableId="1020085532">
    <w:abstractNumId w:val="4"/>
  </w:num>
  <w:num w:numId="18" w16cid:durableId="614874036">
    <w:abstractNumId w:val="10"/>
  </w:num>
  <w:num w:numId="19" w16cid:durableId="538276501">
    <w:abstractNumId w:val="7"/>
  </w:num>
  <w:num w:numId="20" w16cid:durableId="34520660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CE"/>
    <w:rsid w:val="000203F0"/>
    <w:rsid w:val="000231C1"/>
    <w:rsid w:val="00024847"/>
    <w:rsid w:val="00025542"/>
    <w:rsid w:val="0002648A"/>
    <w:rsid w:val="000268B5"/>
    <w:rsid w:val="00027876"/>
    <w:rsid w:val="000301C4"/>
    <w:rsid w:val="00031625"/>
    <w:rsid w:val="000317CA"/>
    <w:rsid w:val="00033948"/>
    <w:rsid w:val="00033E4E"/>
    <w:rsid w:val="000407D2"/>
    <w:rsid w:val="0005122A"/>
    <w:rsid w:val="00084DBE"/>
    <w:rsid w:val="000921D1"/>
    <w:rsid w:val="0009502B"/>
    <w:rsid w:val="00096616"/>
    <w:rsid w:val="000B324B"/>
    <w:rsid w:val="000D06C5"/>
    <w:rsid w:val="000E193F"/>
    <w:rsid w:val="000E62A6"/>
    <w:rsid w:val="000E74FC"/>
    <w:rsid w:val="000F3E9E"/>
    <w:rsid w:val="000F57A8"/>
    <w:rsid w:val="00100B30"/>
    <w:rsid w:val="001029E4"/>
    <w:rsid w:val="0010461A"/>
    <w:rsid w:val="00105CCD"/>
    <w:rsid w:val="0013762B"/>
    <w:rsid w:val="001414B3"/>
    <w:rsid w:val="00142CC9"/>
    <w:rsid w:val="0015673F"/>
    <w:rsid w:val="0016543A"/>
    <w:rsid w:val="00181435"/>
    <w:rsid w:val="00181A4F"/>
    <w:rsid w:val="00183CCB"/>
    <w:rsid w:val="001854A9"/>
    <w:rsid w:val="0018562F"/>
    <w:rsid w:val="00193FA2"/>
    <w:rsid w:val="001B27BB"/>
    <w:rsid w:val="001B2FC2"/>
    <w:rsid w:val="001D7E90"/>
    <w:rsid w:val="001E4941"/>
    <w:rsid w:val="001F4957"/>
    <w:rsid w:val="002131DB"/>
    <w:rsid w:val="0022525B"/>
    <w:rsid w:val="002276BC"/>
    <w:rsid w:val="00231ED3"/>
    <w:rsid w:val="00237760"/>
    <w:rsid w:val="00240991"/>
    <w:rsid w:val="00253F8B"/>
    <w:rsid w:val="00265B63"/>
    <w:rsid w:val="00272044"/>
    <w:rsid w:val="00274120"/>
    <w:rsid w:val="00281122"/>
    <w:rsid w:val="00281875"/>
    <w:rsid w:val="002846F1"/>
    <w:rsid w:val="00296B54"/>
    <w:rsid w:val="002A3526"/>
    <w:rsid w:val="002B2C8F"/>
    <w:rsid w:val="002B2FB3"/>
    <w:rsid w:val="002C071F"/>
    <w:rsid w:val="002C6021"/>
    <w:rsid w:val="002C7A37"/>
    <w:rsid w:val="002D1BF0"/>
    <w:rsid w:val="002E4071"/>
    <w:rsid w:val="002F36F8"/>
    <w:rsid w:val="002F5D27"/>
    <w:rsid w:val="002F6724"/>
    <w:rsid w:val="00302815"/>
    <w:rsid w:val="003028EC"/>
    <w:rsid w:val="00303211"/>
    <w:rsid w:val="00303AA0"/>
    <w:rsid w:val="00304165"/>
    <w:rsid w:val="0030674F"/>
    <w:rsid w:val="00310022"/>
    <w:rsid w:val="00321DE0"/>
    <w:rsid w:val="0032224F"/>
    <w:rsid w:val="00324FED"/>
    <w:rsid w:val="0034019A"/>
    <w:rsid w:val="003747B6"/>
    <w:rsid w:val="003843B5"/>
    <w:rsid w:val="003877FB"/>
    <w:rsid w:val="00393192"/>
    <w:rsid w:val="003A2B49"/>
    <w:rsid w:val="003A5927"/>
    <w:rsid w:val="003B59FF"/>
    <w:rsid w:val="003B6DC6"/>
    <w:rsid w:val="003D41C3"/>
    <w:rsid w:val="003E1269"/>
    <w:rsid w:val="003E7BC4"/>
    <w:rsid w:val="003F3B7D"/>
    <w:rsid w:val="003F7F91"/>
    <w:rsid w:val="0040113F"/>
    <w:rsid w:val="00402F80"/>
    <w:rsid w:val="0042665B"/>
    <w:rsid w:val="00435610"/>
    <w:rsid w:val="00437DB9"/>
    <w:rsid w:val="00455DD2"/>
    <w:rsid w:val="004657E9"/>
    <w:rsid w:val="00471B02"/>
    <w:rsid w:val="0047368F"/>
    <w:rsid w:val="00475BAD"/>
    <w:rsid w:val="004854B2"/>
    <w:rsid w:val="0048721A"/>
    <w:rsid w:val="004A05E6"/>
    <w:rsid w:val="004B0BDD"/>
    <w:rsid w:val="004B1D03"/>
    <w:rsid w:val="004C5FB4"/>
    <w:rsid w:val="004D4A89"/>
    <w:rsid w:val="004D7F66"/>
    <w:rsid w:val="004E4E38"/>
    <w:rsid w:val="004E60C0"/>
    <w:rsid w:val="00510997"/>
    <w:rsid w:val="00527A0B"/>
    <w:rsid w:val="00536EFC"/>
    <w:rsid w:val="005424A6"/>
    <w:rsid w:val="005535FF"/>
    <w:rsid w:val="00591F3C"/>
    <w:rsid w:val="0059427E"/>
    <w:rsid w:val="005A5F14"/>
    <w:rsid w:val="005B450D"/>
    <w:rsid w:val="005E67E4"/>
    <w:rsid w:val="005E7C78"/>
    <w:rsid w:val="00601EC1"/>
    <w:rsid w:val="006030BF"/>
    <w:rsid w:val="00607FA2"/>
    <w:rsid w:val="00614215"/>
    <w:rsid w:val="0062589F"/>
    <w:rsid w:val="00650FBE"/>
    <w:rsid w:val="006610D8"/>
    <w:rsid w:val="0066660E"/>
    <w:rsid w:val="00674DFD"/>
    <w:rsid w:val="006943E2"/>
    <w:rsid w:val="00697589"/>
    <w:rsid w:val="006A0EAD"/>
    <w:rsid w:val="006B38B8"/>
    <w:rsid w:val="006B3C38"/>
    <w:rsid w:val="006C0BCE"/>
    <w:rsid w:val="006C487C"/>
    <w:rsid w:val="006D0EC2"/>
    <w:rsid w:val="006D4334"/>
    <w:rsid w:val="0070306D"/>
    <w:rsid w:val="00714B44"/>
    <w:rsid w:val="00722C99"/>
    <w:rsid w:val="00724949"/>
    <w:rsid w:val="00726151"/>
    <w:rsid w:val="0072674A"/>
    <w:rsid w:val="007359D3"/>
    <w:rsid w:val="00743BFC"/>
    <w:rsid w:val="007544F1"/>
    <w:rsid w:val="00762E15"/>
    <w:rsid w:val="007721BF"/>
    <w:rsid w:val="00772798"/>
    <w:rsid w:val="007A15A1"/>
    <w:rsid w:val="007A52E4"/>
    <w:rsid w:val="007B0C17"/>
    <w:rsid w:val="007B3CA3"/>
    <w:rsid w:val="007C6BB7"/>
    <w:rsid w:val="007D02B5"/>
    <w:rsid w:val="007D435B"/>
    <w:rsid w:val="007F21F0"/>
    <w:rsid w:val="007F275C"/>
    <w:rsid w:val="0080113E"/>
    <w:rsid w:val="008040B4"/>
    <w:rsid w:val="00804CD6"/>
    <w:rsid w:val="0081583F"/>
    <w:rsid w:val="00816EDF"/>
    <w:rsid w:val="0086733E"/>
    <w:rsid w:val="0087465D"/>
    <w:rsid w:val="00883999"/>
    <w:rsid w:val="008872EF"/>
    <w:rsid w:val="008B3CAA"/>
    <w:rsid w:val="008B7606"/>
    <w:rsid w:val="008C2517"/>
    <w:rsid w:val="008C509C"/>
    <w:rsid w:val="008D06E4"/>
    <w:rsid w:val="008D5509"/>
    <w:rsid w:val="008E410C"/>
    <w:rsid w:val="008F1540"/>
    <w:rsid w:val="008F3C26"/>
    <w:rsid w:val="00904A13"/>
    <w:rsid w:val="00910D18"/>
    <w:rsid w:val="009119B3"/>
    <w:rsid w:val="00924626"/>
    <w:rsid w:val="00925270"/>
    <w:rsid w:val="00934101"/>
    <w:rsid w:val="00942E7A"/>
    <w:rsid w:val="00951318"/>
    <w:rsid w:val="0097297D"/>
    <w:rsid w:val="009744D6"/>
    <w:rsid w:val="00987987"/>
    <w:rsid w:val="009926AC"/>
    <w:rsid w:val="00995CD8"/>
    <w:rsid w:val="009960FE"/>
    <w:rsid w:val="00997B44"/>
    <w:rsid w:val="009A608F"/>
    <w:rsid w:val="009A6F70"/>
    <w:rsid w:val="009B3A19"/>
    <w:rsid w:val="009C7571"/>
    <w:rsid w:val="009D3D34"/>
    <w:rsid w:val="009D5FF4"/>
    <w:rsid w:val="009E2488"/>
    <w:rsid w:val="009E504D"/>
    <w:rsid w:val="009F3C57"/>
    <w:rsid w:val="009F48E8"/>
    <w:rsid w:val="00A01C7C"/>
    <w:rsid w:val="00A106A5"/>
    <w:rsid w:val="00A12296"/>
    <w:rsid w:val="00A26D78"/>
    <w:rsid w:val="00A27261"/>
    <w:rsid w:val="00A36F36"/>
    <w:rsid w:val="00A376B1"/>
    <w:rsid w:val="00A51DEB"/>
    <w:rsid w:val="00A75192"/>
    <w:rsid w:val="00A8550D"/>
    <w:rsid w:val="00A85D57"/>
    <w:rsid w:val="00AA185A"/>
    <w:rsid w:val="00AB148D"/>
    <w:rsid w:val="00AB41AD"/>
    <w:rsid w:val="00AB4847"/>
    <w:rsid w:val="00AB68B5"/>
    <w:rsid w:val="00AC163D"/>
    <w:rsid w:val="00AC5D30"/>
    <w:rsid w:val="00AD2227"/>
    <w:rsid w:val="00AF33E8"/>
    <w:rsid w:val="00AF54D7"/>
    <w:rsid w:val="00AF5B51"/>
    <w:rsid w:val="00B06E40"/>
    <w:rsid w:val="00B13C23"/>
    <w:rsid w:val="00B155AD"/>
    <w:rsid w:val="00B213D9"/>
    <w:rsid w:val="00B40445"/>
    <w:rsid w:val="00B948A6"/>
    <w:rsid w:val="00B96BD3"/>
    <w:rsid w:val="00BA7692"/>
    <w:rsid w:val="00BC6309"/>
    <w:rsid w:val="00BD0530"/>
    <w:rsid w:val="00BD28EE"/>
    <w:rsid w:val="00BD7868"/>
    <w:rsid w:val="00BE1676"/>
    <w:rsid w:val="00BE179B"/>
    <w:rsid w:val="00BF057D"/>
    <w:rsid w:val="00C12586"/>
    <w:rsid w:val="00C46B5E"/>
    <w:rsid w:val="00C7299D"/>
    <w:rsid w:val="00C767C1"/>
    <w:rsid w:val="00C817A6"/>
    <w:rsid w:val="00C82012"/>
    <w:rsid w:val="00C82A74"/>
    <w:rsid w:val="00C91E5A"/>
    <w:rsid w:val="00CB0542"/>
    <w:rsid w:val="00CB3340"/>
    <w:rsid w:val="00CB74EB"/>
    <w:rsid w:val="00CC565C"/>
    <w:rsid w:val="00CC7C76"/>
    <w:rsid w:val="00CD035B"/>
    <w:rsid w:val="00CE0CFC"/>
    <w:rsid w:val="00CE0F71"/>
    <w:rsid w:val="00CE4AA6"/>
    <w:rsid w:val="00CF338C"/>
    <w:rsid w:val="00D0288E"/>
    <w:rsid w:val="00D03F2A"/>
    <w:rsid w:val="00D074DC"/>
    <w:rsid w:val="00D0781C"/>
    <w:rsid w:val="00D0784A"/>
    <w:rsid w:val="00D10A0B"/>
    <w:rsid w:val="00D14AFB"/>
    <w:rsid w:val="00D14D71"/>
    <w:rsid w:val="00D30587"/>
    <w:rsid w:val="00D415E5"/>
    <w:rsid w:val="00D431A8"/>
    <w:rsid w:val="00D475A2"/>
    <w:rsid w:val="00D57124"/>
    <w:rsid w:val="00D74867"/>
    <w:rsid w:val="00D86C68"/>
    <w:rsid w:val="00D95058"/>
    <w:rsid w:val="00DA0D74"/>
    <w:rsid w:val="00DB4A72"/>
    <w:rsid w:val="00DB6F83"/>
    <w:rsid w:val="00DC42EC"/>
    <w:rsid w:val="00DC5AB7"/>
    <w:rsid w:val="00DD17B0"/>
    <w:rsid w:val="00DD4024"/>
    <w:rsid w:val="00DE7E6B"/>
    <w:rsid w:val="00DF2B20"/>
    <w:rsid w:val="00DF64E2"/>
    <w:rsid w:val="00E01078"/>
    <w:rsid w:val="00E0783F"/>
    <w:rsid w:val="00E14C24"/>
    <w:rsid w:val="00E26EF1"/>
    <w:rsid w:val="00E3129D"/>
    <w:rsid w:val="00E3532E"/>
    <w:rsid w:val="00E43064"/>
    <w:rsid w:val="00E62153"/>
    <w:rsid w:val="00E63DE2"/>
    <w:rsid w:val="00E64CB4"/>
    <w:rsid w:val="00E80A3C"/>
    <w:rsid w:val="00E83307"/>
    <w:rsid w:val="00EA3AD5"/>
    <w:rsid w:val="00EA3F8C"/>
    <w:rsid w:val="00EB2EAB"/>
    <w:rsid w:val="00EC1461"/>
    <w:rsid w:val="00EC2A9A"/>
    <w:rsid w:val="00EC3DE3"/>
    <w:rsid w:val="00ED393C"/>
    <w:rsid w:val="00EE227A"/>
    <w:rsid w:val="00EE5BD0"/>
    <w:rsid w:val="00EF2233"/>
    <w:rsid w:val="00EF740D"/>
    <w:rsid w:val="00EF7EFE"/>
    <w:rsid w:val="00F223B2"/>
    <w:rsid w:val="00F22AE0"/>
    <w:rsid w:val="00F403B9"/>
    <w:rsid w:val="00F408CD"/>
    <w:rsid w:val="00F44EDA"/>
    <w:rsid w:val="00F66451"/>
    <w:rsid w:val="00F67010"/>
    <w:rsid w:val="00F9157E"/>
    <w:rsid w:val="00F9442F"/>
    <w:rsid w:val="00FA108F"/>
    <w:rsid w:val="00FB3615"/>
    <w:rsid w:val="00FB6D50"/>
    <w:rsid w:val="00FC3827"/>
    <w:rsid w:val="00FC59C6"/>
    <w:rsid w:val="00FC6056"/>
    <w:rsid w:val="00FC6DDF"/>
    <w:rsid w:val="00FC7CAA"/>
    <w:rsid w:val="00FE47F3"/>
    <w:rsid w:val="00FE79C2"/>
    <w:rsid w:val="00FF5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58EDE"/>
  <w15:docId w15:val="{9AB3BB7D-31E3-4063-98EA-3E695D34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paragraph" w:styleId="Ttulo1">
    <w:name w:val="heading 1"/>
    <w:link w:val="Ttulo1Char"/>
    <w:uiPriority w:val="9"/>
    <w:qFormat/>
    <w:rsid w:val="002131DB"/>
    <w:pPr>
      <w:widowControl w:val="0"/>
      <w:pBdr>
        <w:top w:val="nil"/>
        <w:left w:val="nil"/>
        <w:bottom w:val="nil"/>
        <w:right w:val="nil"/>
        <w:between w:val="nil"/>
        <w:bar w:val="nil"/>
      </w:pBdr>
      <w:spacing w:after="0" w:line="240" w:lineRule="auto"/>
      <w:ind w:left="862"/>
      <w:jc w:val="both"/>
      <w:outlineLvl w:val="0"/>
    </w:pPr>
    <w:rPr>
      <w:rFonts w:ascii="Arial" w:eastAsia="Arial Unicode MS" w:hAnsi="Arial" w:cs="Arial Unicode MS"/>
      <w:b/>
      <w:bCs/>
      <w:color w:val="000000"/>
      <w:sz w:val="24"/>
      <w:szCs w:val="24"/>
      <w:u w:color="000000"/>
      <w:bdr w:val="nil"/>
      <w:lang w:val="pt-PT" w:eastAsia="pt-BR"/>
    </w:rPr>
  </w:style>
  <w:style w:type="paragraph" w:styleId="Ttulo3">
    <w:name w:val="heading 3"/>
    <w:basedOn w:val="Normal"/>
    <w:next w:val="Normal"/>
    <w:link w:val="Ttulo3Char"/>
    <w:uiPriority w:val="9"/>
    <w:semiHidden/>
    <w:unhideWhenUsed/>
    <w:qFormat/>
    <w:rsid w:val="003F7F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pt-BR"/>
    </w:rPr>
  </w:style>
  <w:style w:type="character" w:customStyle="1" w:styleId="CorpodetextoChar">
    <w:name w:val="Corpo de texto Char"/>
    <w:basedOn w:val="Fontepargpadro"/>
    <w:link w:val="Corpodetexto"/>
    <w:rsid w:val="006C0BCE"/>
    <w:rPr>
      <w:rFonts w:ascii="Arial" w:eastAsia="Arial Unicode MS" w:hAnsi="Arial" w:cs="Arial Unicode MS"/>
      <w:color w:val="000000"/>
      <w:sz w:val="24"/>
      <w:szCs w:val="24"/>
      <w:u w:color="000000"/>
      <w:bdr w:val="nil"/>
      <w:lang w:val="pt-PT" w:eastAsia="pt-BR"/>
    </w:rPr>
  </w:style>
  <w:style w:type="paragraph" w:styleId="PargrafodaLista">
    <w:name w:val="List Paragraph"/>
    <w:aliases w:val="List I Paragraph,Parágrafo com marcador - inserir marcador,Parágrafo_2,Segundo,Texto,Título 10"/>
    <w:link w:val="PargrafodaListaChar"/>
    <w:uiPriority w:val="34"/>
    <w:qFormat/>
    <w:rsid w:val="006C0BCE"/>
    <w:pPr>
      <w:widowControl w:val="0"/>
      <w:pBdr>
        <w:top w:val="nil"/>
        <w:left w:val="nil"/>
        <w:bottom w:val="nil"/>
        <w:right w:val="nil"/>
        <w:between w:val="nil"/>
        <w:bar w:val="nil"/>
      </w:pBdr>
      <w:spacing w:after="0" w:line="240" w:lineRule="auto"/>
      <w:ind w:left="1880"/>
      <w:jc w:val="both"/>
    </w:pPr>
    <w:rPr>
      <w:rFonts w:ascii="Arial" w:eastAsia="Arial Unicode MS" w:hAnsi="Arial" w:cs="Arial Unicode MS"/>
      <w:color w:val="000000"/>
      <w:u w:color="000000"/>
      <w:bdr w:val="nil"/>
      <w:lang w:val="pt-PT" w:eastAsia="pt-BR"/>
    </w:rPr>
  </w:style>
  <w:style w:type="paragraph" w:styleId="Textodenotaderodap">
    <w:name w:val="footnote text"/>
    <w:link w:val="TextodenotaderodapChar"/>
    <w:uiPriority w:val="99"/>
    <w:rsid w:val="006C0BCE"/>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pt-PT" w:eastAsia="pt-BR"/>
    </w:rPr>
  </w:style>
  <w:style w:type="character" w:customStyle="1" w:styleId="TextodenotaderodapChar">
    <w:name w:val="Texto de nota de rodapé Char"/>
    <w:basedOn w:val="Fontepargpadro"/>
    <w:link w:val="Textodenotaderodap"/>
    <w:uiPriority w:val="99"/>
    <w:qFormat/>
    <w:rsid w:val="006C0BCE"/>
    <w:rPr>
      <w:rFonts w:ascii="Arial" w:eastAsia="Arial" w:hAnsi="Arial" w:cs="Arial"/>
      <w:color w:val="000000"/>
      <w:sz w:val="20"/>
      <w:szCs w:val="20"/>
      <w:u w:color="000000"/>
      <w:bdr w:val="nil"/>
      <w:lang w:val="pt-PT" w:eastAsia="pt-BR"/>
    </w:rPr>
  </w:style>
  <w:style w:type="character" w:customStyle="1" w:styleId="Nenhum">
    <w:name w:val="Nenhum"/>
    <w:rsid w:val="006C0BCE"/>
  </w:style>
  <w:style w:type="numbering" w:customStyle="1" w:styleId="EstiloImportado62">
    <w:name w:val="Estilo Importado 62"/>
    <w:rsid w:val="006C0BCE"/>
    <w:pPr>
      <w:numPr>
        <w:numId w:val="1"/>
      </w:numPr>
    </w:pPr>
  </w:style>
  <w:style w:type="numbering" w:customStyle="1" w:styleId="EstiloImportado63">
    <w:name w:val="Estilo Importado 63"/>
    <w:rsid w:val="006C0BCE"/>
    <w:pPr>
      <w:numPr>
        <w:numId w:val="2"/>
      </w:numPr>
    </w:pPr>
  </w:style>
  <w:style w:type="numbering" w:customStyle="1" w:styleId="EstiloImportado64">
    <w:name w:val="Estilo Importado 64"/>
    <w:rsid w:val="006C0BCE"/>
    <w:pPr>
      <w:numPr>
        <w:numId w:val="3"/>
      </w:numPr>
    </w:pPr>
  </w:style>
  <w:style w:type="numbering" w:customStyle="1" w:styleId="EstiloImportado65">
    <w:name w:val="Estilo Importado 65"/>
    <w:rsid w:val="006C0BCE"/>
    <w:pPr>
      <w:numPr>
        <w:numId w:val="4"/>
      </w:numPr>
    </w:pPr>
  </w:style>
  <w:style w:type="numbering" w:customStyle="1" w:styleId="EstiloImportado66">
    <w:name w:val="Estilo Importado 66"/>
    <w:rsid w:val="006C0BCE"/>
    <w:pPr>
      <w:numPr>
        <w:numId w:val="5"/>
      </w:numPr>
    </w:pPr>
  </w:style>
  <w:style w:type="numbering" w:customStyle="1" w:styleId="EstiloImportado67">
    <w:name w:val="Estilo Importado 67"/>
    <w:rsid w:val="006C0BCE"/>
    <w:pPr>
      <w:numPr>
        <w:numId w:val="6"/>
      </w:numPr>
    </w:pPr>
  </w:style>
  <w:style w:type="numbering" w:customStyle="1" w:styleId="EstiloImportado68">
    <w:name w:val="Estilo Importado 68"/>
    <w:rsid w:val="006C0BCE"/>
    <w:pPr>
      <w:numPr>
        <w:numId w:val="7"/>
      </w:numPr>
    </w:pPr>
  </w:style>
  <w:style w:type="numbering" w:customStyle="1" w:styleId="EstiloImportado69">
    <w:name w:val="Estilo Importado 69"/>
    <w:rsid w:val="006C0BCE"/>
    <w:pPr>
      <w:numPr>
        <w:numId w:val="8"/>
      </w:numPr>
    </w:pPr>
  </w:style>
  <w:style w:type="numbering" w:customStyle="1" w:styleId="EstiloImportado70">
    <w:name w:val="Estilo Importado 70"/>
    <w:rsid w:val="006C0BCE"/>
    <w:pPr>
      <w:numPr>
        <w:numId w:val="9"/>
      </w:numPr>
    </w:pPr>
  </w:style>
  <w:style w:type="numbering" w:customStyle="1" w:styleId="EstiloImportado71">
    <w:name w:val="Estilo Importado 71"/>
    <w:rsid w:val="006C0BCE"/>
    <w:pPr>
      <w:numPr>
        <w:numId w:val="10"/>
      </w:numPr>
    </w:pPr>
  </w:style>
  <w:style w:type="numbering" w:customStyle="1" w:styleId="EstiloImportado72">
    <w:name w:val="Estilo Importado 72"/>
    <w:rsid w:val="006C0BCE"/>
    <w:pPr>
      <w:numPr>
        <w:numId w:val="11"/>
      </w:numPr>
    </w:pPr>
  </w:style>
  <w:style w:type="paragraph" w:styleId="Cabealho">
    <w:name w:val="header"/>
    <w:basedOn w:val="Normal"/>
    <w:link w:val="CabealhoChar"/>
    <w:uiPriority w:val="99"/>
    <w:unhideWhenUsed/>
    <w:rsid w:val="006C0BCE"/>
    <w:pPr>
      <w:tabs>
        <w:tab w:val="center" w:pos="4252"/>
        <w:tab w:val="right" w:pos="8504"/>
      </w:tabs>
    </w:pPr>
  </w:style>
  <w:style w:type="character" w:customStyle="1" w:styleId="CabealhoChar">
    <w:name w:val="Cabeçalho Char"/>
    <w:basedOn w:val="Fontepargpadro"/>
    <w:link w:val="Cabealho"/>
    <w:uiPriority w:val="99"/>
    <w:rsid w:val="006C0BCE"/>
    <w:rPr>
      <w:rFonts w:ascii="Arial" w:eastAsia="Arial Unicode MS" w:hAnsi="Arial" w:cs="Arial Unicode MS"/>
      <w:color w:val="000000"/>
      <w:u w:color="000000"/>
      <w:bdr w:val="nil"/>
      <w:lang w:val="pt-PT" w:eastAsia="pt-BR"/>
    </w:rPr>
  </w:style>
  <w:style w:type="paragraph" w:styleId="Rodap">
    <w:name w:val="footer"/>
    <w:basedOn w:val="Normal"/>
    <w:link w:val="RodapChar"/>
    <w:uiPriority w:val="99"/>
    <w:unhideWhenUsed/>
    <w:rsid w:val="006C0BCE"/>
    <w:pPr>
      <w:tabs>
        <w:tab w:val="center" w:pos="4252"/>
        <w:tab w:val="right" w:pos="8504"/>
      </w:tabs>
    </w:pPr>
  </w:style>
  <w:style w:type="character" w:customStyle="1" w:styleId="RodapChar">
    <w:name w:val="Rodapé Char"/>
    <w:basedOn w:val="Fontepargpadro"/>
    <w:link w:val="Rodap"/>
    <w:uiPriority w:val="99"/>
    <w:rsid w:val="006C0BCE"/>
    <w:rPr>
      <w:rFonts w:ascii="Arial" w:eastAsia="Arial Unicode MS" w:hAnsi="Arial" w:cs="Arial Unicode MS"/>
      <w:color w:val="000000"/>
      <w:u w:color="000000"/>
      <w:bdr w:val="nil"/>
      <w:lang w:val="pt-PT" w:eastAsia="pt-BR"/>
    </w:rPr>
  </w:style>
  <w:style w:type="character" w:customStyle="1" w:styleId="Ttulo1Char">
    <w:name w:val="Título 1 Char"/>
    <w:basedOn w:val="Fontepargpadro"/>
    <w:link w:val="Ttulo1"/>
    <w:uiPriority w:val="9"/>
    <w:rsid w:val="002131DB"/>
    <w:rPr>
      <w:rFonts w:ascii="Arial" w:eastAsia="Arial Unicode MS" w:hAnsi="Arial" w:cs="Arial Unicode MS"/>
      <w:b/>
      <w:bCs/>
      <w:color w:val="000000"/>
      <w:sz w:val="24"/>
      <w:szCs w:val="24"/>
      <w:u w:color="000000"/>
      <w:bdr w:val="nil"/>
      <w:lang w:val="pt-PT" w:eastAsia="pt-BR"/>
    </w:rPr>
  </w:style>
  <w:style w:type="table" w:customStyle="1" w:styleId="TableNormal">
    <w:name w:val="Table Normal"/>
    <w:rsid w:val="002131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2131D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pt-BR"/>
    </w:rPr>
  </w:style>
  <w:style w:type="paragraph" w:customStyle="1" w:styleId="TableParagraph">
    <w:name w:val="Table Paragraph"/>
    <w:rsid w:val="002131DB"/>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character" w:customStyle="1" w:styleId="Ttulo3Char">
    <w:name w:val="Título 3 Char"/>
    <w:basedOn w:val="Fontepargpadro"/>
    <w:link w:val="Ttulo3"/>
    <w:uiPriority w:val="9"/>
    <w:semiHidden/>
    <w:rsid w:val="003F7F91"/>
    <w:rPr>
      <w:rFonts w:asciiTheme="majorHAnsi" w:eastAsiaTheme="majorEastAsia" w:hAnsiTheme="majorHAnsi" w:cstheme="majorBidi"/>
      <w:color w:val="1F4D78" w:themeColor="accent1" w:themeShade="7F"/>
      <w:sz w:val="24"/>
      <w:szCs w:val="24"/>
      <w:u w:color="000000"/>
      <w:bdr w:val="nil"/>
      <w:lang w:val="pt-PT" w:eastAsia="pt-BR"/>
    </w:rPr>
  </w:style>
  <w:style w:type="paragraph" w:customStyle="1" w:styleId="dou-paragraph">
    <w:name w:val="dou-paragraph"/>
    <w:basedOn w:val="Normal"/>
    <w:rsid w:val="00FC6DD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Hyperlink">
    <w:name w:val="Hyperlink"/>
    <w:basedOn w:val="Fontepargpadro"/>
    <w:uiPriority w:val="99"/>
    <w:unhideWhenUsed/>
    <w:rsid w:val="0042665B"/>
    <w:rPr>
      <w:color w:val="0000FF"/>
      <w:u w:val="single"/>
    </w:rPr>
  </w:style>
  <w:style w:type="character" w:styleId="Forte">
    <w:name w:val="Strong"/>
    <w:basedOn w:val="Fontepargpadro"/>
    <w:uiPriority w:val="22"/>
    <w:qFormat/>
    <w:rsid w:val="0042665B"/>
    <w:rPr>
      <w:b/>
      <w:bCs/>
    </w:rPr>
  </w:style>
  <w:style w:type="paragraph" w:styleId="Ttulo">
    <w:name w:val="Title"/>
    <w:basedOn w:val="Normal"/>
    <w:next w:val="Normal"/>
    <w:link w:val="TtuloChar"/>
    <w:uiPriority w:val="10"/>
    <w:qFormat/>
    <w:rsid w:val="003D41C3"/>
    <w:pPr>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3D41C3"/>
    <w:rPr>
      <w:rFonts w:asciiTheme="majorHAnsi" w:eastAsiaTheme="majorEastAsia" w:hAnsiTheme="majorHAnsi" w:cstheme="majorBidi"/>
      <w:spacing w:val="-10"/>
      <w:kern w:val="28"/>
      <w:sz w:val="56"/>
      <w:szCs w:val="56"/>
      <w:u w:color="000000"/>
      <w:bdr w:val="nil"/>
      <w:lang w:val="pt-PT" w:eastAsia="pt-BR"/>
    </w:rPr>
  </w:style>
  <w:style w:type="paragraph" w:styleId="NormalWeb">
    <w:name w:val="Normal (Web)"/>
    <w:basedOn w:val="Normal"/>
    <w:uiPriority w:val="99"/>
    <w:semiHidden/>
    <w:unhideWhenUsed/>
    <w:rsid w:val="00A376B1"/>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nfase">
    <w:name w:val="Emphasis"/>
    <w:basedOn w:val="Fontepargpadro"/>
    <w:uiPriority w:val="20"/>
    <w:qFormat/>
    <w:rsid w:val="00A376B1"/>
    <w:rPr>
      <w:i/>
      <w:iCs/>
    </w:rPr>
  </w:style>
  <w:style w:type="character" w:styleId="TextodoEspaoReservado">
    <w:name w:val="Placeholder Text"/>
    <w:basedOn w:val="Fontepargpadro"/>
    <w:uiPriority w:val="99"/>
    <w:semiHidden/>
    <w:rsid w:val="006D4334"/>
    <w:rPr>
      <w:color w:val="808080"/>
    </w:rPr>
  </w:style>
  <w:style w:type="paragraph" w:styleId="Textodebalo">
    <w:name w:val="Balloon Text"/>
    <w:basedOn w:val="Normal"/>
    <w:link w:val="TextodebaloChar"/>
    <w:uiPriority w:val="99"/>
    <w:semiHidden/>
    <w:unhideWhenUsed/>
    <w:rsid w:val="00DE7E6B"/>
    <w:rPr>
      <w:rFonts w:ascii="Tahoma" w:hAnsi="Tahoma" w:cs="Tahoma"/>
      <w:sz w:val="16"/>
      <w:szCs w:val="16"/>
    </w:rPr>
  </w:style>
  <w:style w:type="character" w:customStyle="1" w:styleId="TextodebaloChar">
    <w:name w:val="Texto de balão Char"/>
    <w:basedOn w:val="Fontepargpadro"/>
    <w:link w:val="Textodebalo"/>
    <w:uiPriority w:val="99"/>
    <w:semiHidden/>
    <w:rsid w:val="00DE7E6B"/>
    <w:rPr>
      <w:rFonts w:ascii="Tahoma" w:eastAsia="Arial Unicode MS" w:hAnsi="Tahoma" w:cs="Tahoma"/>
      <w:color w:val="000000"/>
      <w:sz w:val="16"/>
      <w:szCs w:val="16"/>
      <w:u w:color="000000"/>
      <w:bdr w:val="nil"/>
      <w:lang w:val="pt-PT" w:eastAsia="pt-BR"/>
    </w:rPr>
  </w:style>
  <w:style w:type="character" w:styleId="Refdecomentrio">
    <w:name w:val="annotation reference"/>
    <w:basedOn w:val="Fontepargpadro"/>
    <w:uiPriority w:val="99"/>
    <w:semiHidden/>
    <w:unhideWhenUsed/>
    <w:rsid w:val="00A26D78"/>
    <w:rPr>
      <w:sz w:val="16"/>
      <w:szCs w:val="16"/>
    </w:rPr>
  </w:style>
  <w:style w:type="paragraph" w:styleId="Textodecomentrio">
    <w:name w:val="annotation text"/>
    <w:basedOn w:val="Normal"/>
    <w:link w:val="TextodecomentrioChar"/>
    <w:uiPriority w:val="99"/>
    <w:semiHidden/>
    <w:unhideWhenUsed/>
    <w:rsid w:val="00A26D78"/>
    <w:rPr>
      <w:sz w:val="20"/>
      <w:szCs w:val="20"/>
    </w:rPr>
  </w:style>
  <w:style w:type="character" w:customStyle="1" w:styleId="TextodecomentrioChar">
    <w:name w:val="Texto de comentário Char"/>
    <w:basedOn w:val="Fontepargpadro"/>
    <w:link w:val="Textodecomentrio"/>
    <w:uiPriority w:val="99"/>
    <w:semiHidden/>
    <w:rsid w:val="00A26D78"/>
    <w:rPr>
      <w:rFonts w:ascii="Arial" w:eastAsia="Arial Unicode MS" w:hAnsi="Arial" w:cs="Arial Unicode MS"/>
      <w:color w:val="000000"/>
      <w:sz w:val="20"/>
      <w:szCs w:val="20"/>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A26D78"/>
    <w:rPr>
      <w:b/>
      <w:bCs/>
    </w:rPr>
  </w:style>
  <w:style w:type="character" w:customStyle="1" w:styleId="AssuntodocomentrioChar">
    <w:name w:val="Assunto do comentário Char"/>
    <w:basedOn w:val="TextodecomentrioChar"/>
    <w:link w:val="Assuntodocomentrio"/>
    <w:uiPriority w:val="99"/>
    <w:semiHidden/>
    <w:rsid w:val="00A26D78"/>
    <w:rPr>
      <w:rFonts w:ascii="Arial" w:eastAsia="Arial Unicode MS" w:hAnsi="Arial" w:cs="Arial Unicode MS"/>
      <w:b/>
      <w:bCs/>
      <w:color w:val="000000"/>
      <w:sz w:val="20"/>
      <w:szCs w:val="20"/>
      <w:u w:color="000000"/>
      <w:bdr w:val="nil"/>
      <w:lang w:val="pt-PT" w:eastAsia="pt-BR"/>
    </w:rPr>
  </w:style>
  <w:style w:type="paragraph" w:customStyle="1" w:styleId="Standard">
    <w:name w:val="Standard"/>
    <w:rsid w:val="007359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359D3"/>
    <w:pPr>
      <w:widowControl w:val="0"/>
      <w:spacing w:after="140" w:line="288" w:lineRule="auto"/>
    </w:pPr>
    <w:rPr>
      <w:rFonts w:ascii="Liberation Serif" w:eastAsia="SimSun" w:hAnsi="Liberation Serif" w:cs="Mangal"/>
      <w:lang w:bidi="hi-IN"/>
    </w:rPr>
  </w:style>
  <w:style w:type="paragraph" w:customStyle="1" w:styleId="texto">
    <w:name w:val="texto"/>
    <w:rsid w:val="007359D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 w:type="character" w:styleId="Refdenotaderodap">
    <w:name w:val="footnote reference"/>
    <w:basedOn w:val="Fontepargpadro"/>
    <w:uiPriority w:val="99"/>
    <w:unhideWhenUsed/>
    <w:rsid w:val="007359D3"/>
    <w:rPr>
      <w:vertAlign w:val="superscript"/>
    </w:rPr>
  </w:style>
  <w:style w:type="paragraph" w:customStyle="1" w:styleId="TableContents">
    <w:name w:val="Table Contents"/>
    <w:basedOn w:val="Normal"/>
    <w:rsid w:val="007359D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Mangal"/>
      <w:color w:val="auto"/>
      <w:kern w:val="3"/>
      <w:sz w:val="24"/>
      <w:szCs w:val="24"/>
      <w:bdr w:val="none" w:sz="0" w:space="0" w:color="auto"/>
      <w:lang w:val="pt-BR" w:eastAsia="zh-CN" w:bidi="hi-IN"/>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359D3"/>
    <w:rPr>
      <w:rFonts w:ascii="Arial" w:eastAsia="Arial Unicode MS" w:hAnsi="Arial" w:cs="Arial Unicode MS"/>
      <w:color w:val="000000"/>
      <w:u w:color="000000"/>
      <w:bdr w:val="nil"/>
      <w:lang w:val="pt-PT" w:eastAsia="pt-BR"/>
    </w:rPr>
  </w:style>
  <w:style w:type="paragraph" w:customStyle="1" w:styleId="Estilo2">
    <w:name w:val="Estilo2"/>
    <w:basedOn w:val="Normal"/>
    <w:link w:val="Estilo2Char"/>
    <w:uiPriority w:val="1"/>
    <w:rsid w:val="007359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Verdana" w:hAnsiTheme="minorHAnsi" w:cs="Verdana"/>
      <w:color w:val="auto"/>
      <w:sz w:val="30"/>
      <w:bdr w:val="none" w:sz="0" w:space="0" w:color="auto"/>
      <w:lang w:eastAsia="en-US"/>
    </w:rPr>
  </w:style>
  <w:style w:type="character" w:customStyle="1" w:styleId="Estilo2Char">
    <w:name w:val="Estilo2 Char"/>
    <w:basedOn w:val="Fontepargpadro"/>
    <w:link w:val="Estilo2"/>
    <w:uiPriority w:val="1"/>
    <w:rsid w:val="007359D3"/>
    <w:rPr>
      <w:rFonts w:eastAsia="Verdana" w:cs="Verdana"/>
      <w:sz w:val="30"/>
      <w:lang w:val="pt-PT"/>
    </w:rPr>
  </w:style>
  <w:style w:type="table" w:styleId="Tabelacomgrade">
    <w:name w:val="Table Grid"/>
    <w:basedOn w:val="Tabelanormal"/>
    <w:uiPriority w:val="39"/>
    <w:rsid w:val="00183C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3366">
      <w:bodyDiv w:val="1"/>
      <w:marLeft w:val="0"/>
      <w:marRight w:val="0"/>
      <w:marTop w:val="0"/>
      <w:marBottom w:val="0"/>
      <w:divBdr>
        <w:top w:val="none" w:sz="0" w:space="0" w:color="auto"/>
        <w:left w:val="none" w:sz="0" w:space="0" w:color="auto"/>
        <w:bottom w:val="none" w:sz="0" w:space="0" w:color="auto"/>
        <w:right w:val="none" w:sz="0" w:space="0" w:color="auto"/>
      </w:divBdr>
    </w:div>
    <w:div w:id="419982548">
      <w:bodyDiv w:val="1"/>
      <w:marLeft w:val="0"/>
      <w:marRight w:val="0"/>
      <w:marTop w:val="0"/>
      <w:marBottom w:val="0"/>
      <w:divBdr>
        <w:top w:val="none" w:sz="0" w:space="0" w:color="auto"/>
        <w:left w:val="none" w:sz="0" w:space="0" w:color="auto"/>
        <w:bottom w:val="none" w:sz="0" w:space="0" w:color="auto"/>
        <w:right w:val="none" w:sz="0" w:space="0" w:color="auto"/>
      </w:divBdr>
    </w:div>
    <w:div w:id="467631348">
      <w:bodyDiv w:val="1"/>
      <w:marLeft w:val="0"/>
      <w:marRight w:val="0"/>
      <w:marTop w:val="0"/>
      <w:marBottom w:val="0"/>
      <w:divBdr>
        <w:top w:val="none" w:sz="0" w:space="0" w:color="auto"/>
        <w:left w:val="none" w:sz="0" w:space="0" w:color="auto"/>
        <w:bottom w:val="none" w:sz="0" w:space="0" w:color="auto"/>
        <w:right w:val="none" w:sz="0" w:space="0" w:color="auto"/>
      </w:divBdr>
    </w:div>
    <w:div w:id="471872489">
      <w:bodyDiv w:val="1"/>
      <w:marLeft w:val="0"/>
      <w:marRight w:val="0"/>
      <w:marTop w:val="0"/>
      <w:marBottom w:val="0"/>
      <w:divBdr>
        <w:top w:val="none" w:sz="0" w:space="0" w:color="auto"/>
        <w:left w:val="none" w:sz="0" w:space="0" w:color="auto"/>
        <w:bottom w:val="none" w:sz="0" w:space="0" w:color="auto"/>
        <w:right w:val="none" w:sz="0" w:space="0" w:color="auto"/>
      </w:divBdr>
    </w:div>
    <w:div w:id="582300718">
      <w:bodyDiv w:val="1"/>
      <w:marLeft w:val="0"/>
      <w:marRight w:val="0"/>
      <w:marTop w:val="0"/>
      <w:marBottom w:val="0"/>
      <w:divBdr>
        <w:top w:val="none" w:sz="0" w:space="0" w:color="auto"/>
        <w:left w:val="none" w:sz="0" w:space="0" w:color="auto"/>
        <w:bottom w:val="none" w:sz="0" w:space="0" w:color="auto"/>
        <w:right w:val="none" w:sz="0" w:space="0" w:color="auto"/>
      </w:divBdr>
    </w:div>
    <w:div w:id="585959138">
      <w:bodyDiv w:val="1"/>
      <w:marLeft w:val="0"/>
      <w:marRight w:val="0"/>
      <w:marTop w:val="0"/>
      <w:marBottom w:val="0"/>
      <w:divBdr>
        <w:top w:val="none" w:sz="0" w:space="0" w:color="auto"/>
        <w:left w:val="none" w:sz="0" w:space="0" w:color="auto"/>
        <w:bottom w:val="none" w:sz="0" w:space="0" w:color="auto"/>
        <w:right w:val="none" w:sz="0" w:space="0" w:color="auto"/>
      </w:divBdr>
    </w:div>
    <w:div w:id="985165381">
      <w:bodyDiv w:val="1"/>
      <w:marLeft w:val="0"/>
      <w:marRight w:val="0"/>
      <w:marTop w:val="0"/>
      <w:marBottom w:val="0"/>
      <w:divBdr>
        <w:top w:val="none" w:sz="0" w:space="0" w:color="auto"/>
        <w:left w:val="none" w:sz="0" w:space="0" w:color="auto"/>
        <w:bottom w:val="none" w:sz="0" w:space="0" w:color="auto"/>
        <w:right w:val="none" w:sz="0" w:space="0" w:color="auto"/>
      </w:divBdr>
    </w:div>
    <w:div w:id="1019740221">
      <w:bodyDiv w:val="1"/>
      <w:marLeft w:val="0"/>
      <w:marRight w:val="0"/>
      <w:marTop w:val="0"/>
      <w:marBottom w:val="0"/>
      <w:divBdr>
        <w:top w:val="none" w:sz="0" w:space="0" w:color="auto"/>
        <w:left w:val="none" w:sz="0" w:space="0" w:color="auto"/>
        <w:bottom w:val="none" w:sz="0" w:space="0" w:color="auto"/>
        <w:right w:val="none" w:sz="0" w:space="0" w:color="auto"/>
      </w:divBdr>
    </w:div>
    <w:div w:id="1231233714">
      <w:bodyDiv w:val="1"/>
      <w:marLeft w:val="0"/>
      <w:marRight w:val="0"/>
      <w:marTop w:val="0"/>
      <w:marBottom w:val="0"/>
      <w:divBdr>
        <w:top w:val="none" w:sz="0" w:space="0" w:color="auto"/>
        <w:left w:val="none" w:sz="0" w:space="0" w:color="auto"/>
        <w:bottom w:val="none" w:sz="0" w:space="0" w:color="auto"/>
        <w:right w:val="none" w:sz="0" w:space="0" w:color="auto"/>
      </w:divBdr>
    </w:div>
    <w:div w:id="1279683012">
      <w:bodyDiv w:val="1"/>
      <w:marLeft w:val="0"/>
      <w:marRight w:val="0"/>
      <w:marTop w:val="0"/>
      <w:marBottom w:val="0"/>
      <w:divBdr>
        <w:top w:val="none" w:sz="0" w:space="0" w:color="auto"/>
        <w:left w:val="none" w:sz="0" w:space="0" w:color="auto"/>
        <w:bottom w:val="none" w:sz="0" w:space="0" w:color="auto"/>
        <w:right w:val="none" w:sz="0" w:space="0" w:color="auto"/>
      </w:divBdr>
    </w:div>
    <w:div w:id="1391920662">
      <w:bodyDiv w:val="1"/>
      <w:marLeft w:val="0"/>
      <w:marRight w:val="0"/>
      <w:marTop w:val="0"/>
      <w:marBottom w:val="0"/>
      <w:divBdr>
        <w:top w:val="none" w:sz="0" w:space="0" w:color="auto"/>
        <w:left w:val="none" w:sz="0" w:space="0" w:color="auto"/>
        <w:bottom w:val="none" w:sz="0" w:space="0" w:color="auto"/>
        <w:right w:val="none" w:sz="0" w:space="0" w:color="auto"/>
      </w:divBdr>
    </w:div>
    <w:div w:id="1618102007">
      <w:bodyDiv w:val="1"/>
      <w:marLeft w:val="0"/>
      <w:marRight w:val="0"/>
      <w:marTop w:val="0"/>
      <w:marBottom w:val="0"/>
      <w:divBdr>
        <w:top w:val="none" w:sz="0" w:space="0" w:color="auto"/>
        <w:left w:val="none" w:sz="0" w:space="0" w:color="auto"/>
        <w:bottom w:val="none" w:sz="0" w:space="0" w:color="auto"/>
        <w:right w:val="none" w:sz="0" w:space="0" w:color="auto"/>
      </w:divBdr>
    </w:div>
    <w:div w:id="1835797356">
      <w:bodyDiv w:val="1"/>
      <w:marLeft w:val="0"/>
      <w:marRight w:val="0"/>
      <w:marTop w:val="0"/>
      <w:marBottom w:val="0"/>
      <w:divBdr>
        <w:top w:val="none" w:sz="0" w:space="0" w:color="auto"/>
        <w:left w:val="none" w:sz="0" w:space="0" w:color="auto"/>
        <w:bottom w:val="none" w:sz="0" w:space="0" w:color="auto"/>
        <w:right w:val="none" w:sz="0" w:space="0" w:color="auto"/>
      </w:divBdr>
    </w:div>
    <w:div w:id="1918980421">
      <w:bodyDiv w:val="1"/>
      <w:marLeft w:val="0"/>
      <w:marRight w:val="0"/>
      <w:marTop w:val="0"/>
      <w:marBottom w:val="0"/>
      <w:divBdr>
        <w:top w:val="none" w:sz="0" w:space="0" w:color="auto"/>
        <w:left w:val="none" w:sz="0" w:space="0" w:color="auto"/>
        <w:bottom w:val="none" w:sz="0" w:space="0" w:color="auto"/>
        <w:right w:val="none" w:sz="0" w:space="0" w:color="auto"/>
      </w:divBdr>
    </w:div>
    <w:div w:id="1967270022">
      <w:bodyDiv w:val="1"/>
      <w:marLeft w:val="0"/>
      <w:marRight w:val="0"/>
      <w:marTop w:val="0"/>
      <w:marBottom w:val="0"/>
      <w:divBdr>
        <w:top w:val="none" w:sz="0" w:space="0" w:color="auto"/>
        <w:left w:val="none" w:sz="0" w:space="0" w:color="auto"/>
        <w:bottom w:val="none" w:sz="0" w:space="0" w:color="auto"/>
        <w:right w:val="none" w:sz="0" w:space="0" w:color="auto"/>
      </w:divBdr>
    </w:div>
    <w:div w:id="1998025642">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 w:id="2053722983">
      <w:bodyDiv w:val="1"/>
      <w:marLeft w:val="0"/>
      <w:marRight w:val="0"/>
      <w:marTop w:val="0"/>
      <w:marBottom w:val="0"/>
      <w:divBdr>
        <w:top w:val="none" w:sz="0" w:space="0" w:color="auto"/>
        <w:left w:val="none" w:sz="0" w:space="0" w:color="auto"/>
        <w:bottom w:val="none" w:sz="0" w:space="0" w:color="auto"/>
        <w:right w:val="none" w:sz="0" w:space="0" w:color="auto"/>
      </w:divBdr>
    </w:div>
    <w:div w:id="209061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2493</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Roberto dos Santos</dc:creator>
  <cp:lastModifiedBy>Naiara Paes</cp:lastModifiedBy>
  <cp:revision>7</cp:revision>
  <cp:lastPrinted>2023-01-27T14:11:00Z</cp:lastPrinted>
  <dcterms:created xsi:type="dcterms:W3CDTF">2023-03-06T21:04:00Z</dcterms:created>
  <dcterms:modified xsi:type="dcterms:W3CDTF">2023-03-11T16:05:00Z</dcterms:modified>
</cp:coreProperties>
</file>