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364E" w14:textId="62BF5AB5" w:rsidR="007359D3" w:rsidRPr="00A8550D" w:rsidRDefault="007359D3" w:rsidP="007359D3">
      <w:pPr>
        <w:jc w:val="center"/>
        <w:rPr>
          <w:rFonts w:asciiTheme="minorHAnsi" w:hAnsiTheme="minorHAnsi" w:cstheme="minorHAnsi"/>
          <w:b/>
          <w:bCs/>
          <w:sz w:val="24"/>
          <w:szCs w:val="24"/>
        </w:rPr>
      </w:pPr>
      <w:r w:rsidRPr="00A8550D">
        <w:rPr>
          <w:rFonts w:asciiTheme="minorHAnsi" w:hAnsiTheme="minorHAnsi" w:cstheme="minorHAnsi"/>
          <w:b/>
          <w:bCs/>
          <w:sz w:val="24"/>
          <w:szCs w:val="24"/>
        </w:rPr>
        <w:t>ESTUDO TÉCNICO PRELIMINAR SIMPLIFICADO</w:t>
      </w:r>
    </w:p>
    <w:p w14:paraId="4FD82ED8" w14:textId="77777777" w:rsidR="007359D3" w:rsidRPr="00A8550D" w:rsidRDefault="007359D3" w:rsidP="007359D3">
      <w:pPr>
        <w:jc w:val="center"/>
        <w:rPr>
          <w:rFonts w:asciiTheme="minorHAnsi" w:hAnsiTheme="minorHAnsi" w:cstheme="minorHAnsi"/>
          <w:b/>
          <w:bCs/>
          <w:sz w:val="24"/>
          <w:szCs w:val="24"/>
        </w:rPr>
      </w:pPr>
    </w:p>
    <w:p w14:paraId="3389EC83" w14:textId="498FA6EA" w:rsidR="007359D3" w:rsidRPr="00A8550D" w:rsidRDefault="009119B3" w:rsidP="009119B3">
      <w:pPr>
        <w:pStyle w:val="Pargrafoda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 xml:space="preserve">1. </w:t>
      </w:r>
      <w:r w:rsidR="007359D3" w:rsidRPr="00A8550D">
        <w:rPr>
          <w:rFonts w:asciiTheme="minorHAnsi" w:hAnsiTheme="minorHAnsi" w:cstheme="minorHAnsi"/>
          <w:b/>
          <w:bCs/>
          <w:color w:val="0D0D0D" w:themeColor="text1" w:themeTint="F2"/>
          <w:sz w:val="24"/>
          <w:szCs w:val="24"/>
        </w:rPr>
        <w:t>INTRODUÇÃO</w:t>
      </w:r>
    </w:p>
    <w:p w14:paraId="4D432179" w14:textId="30518C13" w:rsidR="007359D3" w:rsidRPr="00A8550D" w:rsidRDefault="007359D3">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sz w:val="24"/>
          <w:szCs w:val="24"/>
        </w:rPr>
      </w:pPr>
      <w:r w:rsidRPr="00A8550D">
        <w:rPr>
          <w:rFonts w:asciiTheme="minorHAnsi" w:hAnsiTheme="minorHAnsi" w:cstheme="minorHAnsi"/>
          <w:bCs/>
          <w:color w:val="0D0D0D" w:themeColor="text1" w:themeTint="F2"/>
          <w:sz w:val="24"/>
          <w:szCs w:val="24"/>
        </w:rPr>
        <w:t xml:space="preserve">Trata-se de Estudo Técnico Preliminar para a primeira etapa do planejamento da contratação visando auxiliar na elaboração do Termo de Referência ou do Projeto Básico, melhorando a fase de planejamento, em alteração de </w:t>
      </w:r>
      <w:r w:rsidRPr="00A8550D">
        <w:rPr>
          <w:rFonts w:asciiTheme="minorHAnsi" w:hAnsiTheme="minorHAnsi" w:cstheme="minorHAnsi"/>
          <w:bCs/>
          <w:sz w:val="24"/>
          <w:szCs w:val="24"/>
        </w:rPr>
        <w:t>fluxo junto a este Município.</w:t>
      </w:r>
    </w:p>
    <w:p w14:paraId="23680E87"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DAS INFORMAÇÕES DO PROCESSO</w:t>
      </w:r>
    </w:p>
    <w:p w14:paraId="6A021646" w14:textId="77777777" w:rsidR="007359D3" w:rsidRPr="00A8550D" w:rsidRDefault="007359D3" w:rsidP="007359D3">
      <w:pPr>
        <w:jc w:val="both"/>
        <w:rPr>
          <w:rFonts w:asciiTheme="minorHAnsi" w:hAnsiTheme="minorHAnsi" w:cstheme="minorHAnsi"/>
          <w:b/>
          <w:bCs/>
          <w:color w:val="0D0D0D" w:themeColor="text1" w:themeTint="F2"/>
          <w:sz w:val="24"/>
          <w:szCs w:val="24"/>
        </w:rPr>
      </w:pPr>
    </w:p>
    <w:tbl>
      <w:tblPr>
        <w:tblpPr w:leftFromText="141" w:rightFromText="141" w:vertAnchor="text" w:tblpY="1"/>
        <w:tblOverlap w:val="neve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2"/>
        <w:gridCol w:w="7151"/>
      </w:tblGrid>
      <w:tr w:rsidR="007359D3" w:rsidRPr="00A8550D" w14:paraId="7F047A66" w14:textId="77777777" w:rsidTr="00697589">
        <w:trPr>
          <w:trHeight w:val="243"/>
        </w:trPr>
        <w:tc>
          <w:tcPr>
            <w:tcW w:w="1982" w:type="dxa"/>
            <w:tcMar>
              <w:top w:w="55" w:type="dxa"/>
              <w:left w:w="55" w:type="dxa"/>
              <w:bottom w:w="55" w:type="dxa"/>
              <w:right w:w="55" w:type="dxa"/>
            </w:tcMar>
            <w:vAlign w:val="center"/>
          </w:tcPr>
          <w:p w14:paraId="6D1D7556" w14:textId="77777777" w:rsidR="007359D3" w:rsidRPr="00A8550D" w:rsidRDefault="007359D3" w:rsidP="008D5509">
            <w:pPr>
              <w:pStyle w:val="TableContents"/>
              <w:spacing w:line="276" w:lineRule="auto"/>
              <w:jc w:val="both"/>
              <w:rPr>
                <w:rFonts w:asciiTheme="minorHAnsi" w:hAnsiTheme="minorHAnsi" w:cstheme="minorHAnsi"/>
                <w:bCs/>
              </w:rPr>
            </w:pPr>
            <w:r w:rsidRPr="00A8550D">
              <w:rPr>
                <w:rFonts w:asciiTheme="minorHAnsi" w:hAnsiTheme="minorHAnsi" w:cstheme="minorHAnsi"/>
                <w:bCs/>
              </w:rPr>
              <w:t>SD N.º:</w:t>
            </w:r>
          </w:p>
        </w:tc>
        <w:tc>
          <w:tcPr>
            <w:tcW w:w="7151" w:type="dxa"/>
            <w:tcMar>
              <w:top w:w="55" w:type="dxa"/>
              <w:left w:w="55" w:type="dxa"/>
              <w:bottom w:w="55" w:type="dxa"/>
              <w:right w:w="55" w:type="dxa"/>
            </w:tcMar>
            <w:vAlign w:val="center"/>
          </w:tcPr>
          <w:p w14:paraId="1E2B5264" w14:textId="77777777" w:rsidR="007359D3" w:rsidRPr="00A8550D" w:rsidRDefault="007359D3" w:rsidP="008D5509">
            <w:pPr>
              <w:pStyle w:val="Standard"/>
              <w:autoSpaceDE w:val="0"/>
              <w:spacing w:line="276" w:lineRule="auto"/>
              <w:jc w:val="both"/>
              <w:rPr>
                <w:rFonts w:asciiTheme="minorHAnsi" w:hAnsiTheme="minorHAnsi" w:cstheme="minorHAnsi"/>
              </w:rPr>
            </w:pPr>
          </w:p>
        </w:tc>
      </w:tr>
      <w:tr w:rsidR="007359D3" w:rsidRPr="00A8550D" w14:paraId="779ECDFC" w14:textId="77777777" w:rsidTr="00697589">
        <w:trPr>
          <w:trHeight w:val="243"/>
        </w:trPr>
        <w:tc>
          <w:tcPr>
            <w:tcW w:w="1982" w:type="dxa"/>
            <w:tcMar>
              <w:top w:w="55" w:type="dxa"/>
              <w:left w:w="55" w:type="dxa"/>
              <w:bottom w:w="55" w:type="dxa"/>
              <w:right w:w="55" w:type="dxa"/>
            </w:tcMar>
            <w:vAlign w:val="center"/>
          </w:tcPr>
          <w:p w14:paraId="69D8A479" w14:textId="77777777" w:rsidR="007359D3" w:rsidRPr="00A8550D" w:rsidRDefault="007359D3" w:rsidP="008D5509">
            <w:pPr>
              <w:pStyle w:val="TableContents"/>
              <w:spacing w:line="276" w:lineRule="auto"/>
              <w:jc w:val="both"/>
              <w:rPr>
                <w:rFonts w:asciiTheme="minorHAnsi" w:hAnsiTheme="minorHAnsi" w:cstheme="minorHAnsi"/>
                <w:bCs/>
              </w:rPr>
            </w:pPr>
            <w:r w:rsidRPr="00A8550D">
              <w:rPr>
                <w:rFonts w:asciiTheme="minorHAnsi" w:hAnsiTheme="minorHAnsi" w:cstheme="minorHAnsi"/>
                <w:bCs/>
              </w:rPr>
              <w:t>Secretaria:</w:t>
            </w:r>
          </w:p>
        </w:tc>
        <w:tc>
          <w:tcPr>
            <w:tcW w:w="7151" w:type="dxa"/>
            <w:tcMar>
              <w:top w:w="55" w:type="dxa"/>
              <w:left w:w="55" w:type="dxa"/>
              <w:bottom w:w="55" w:type="dxa"/>
              <w:right w:w="55" w:type="dxa"/>
            </w:tcMar>
            <w:vAlign w:val="center"/>
          </w:tcPr>
          <w:p w14:paraId="372A94E4" w14:textId="77777777" w:rsidR="007359D3" w:rsidRPr="00A8550D" w:rsidRDefault="007359D3" w:rsidP="008D5509">
            <w:pPr>
              <w:pStyle w:val="Standard"/>
              <w:autoSpaceDE w:val="0"/>
              <w:spacing w:line="276" w:lineRule="auto"/>
              <w:jc w:val="both"/>
              <w:rPr>
                <w:rFonts w:asciiTheme="minorHAnsi" w:hAnsiTheme="minorHAnsi" w:cstheme="minorHAnsi"/>
              </w:rPr>
            </w:pPr>
          </w:p>
        </w:tc>
      </w:tr>
      <w:tr w:rsidR="007359D3" w:rsidRPr="00A8550D" w14:paraId="63751464" w14:textId="77777777" w:rsidTr="00697589">
        <w:trPr>
          <w:trHeight w:val="14"/>
        </w:trPr>
        <w:tc>
          <w:tcPr>
            <w:tcW w:w="1982" w:type="dxa"/>
            <w:tcMar>
              <w:top w:w="55" w:type="dxa"/>
              <w:left w:w="55" w:type="dxa"/>
              <w:bottom w:w="55" w:type="dxa"/>
              <w:right w:w="55" w:type="dxa"/>
            </w:tcMar>
            <w:vAlign w:val="center"/>
          </w:tcPr>
          <w:p w14:paraId="2251309D" w14:textId="77777777" w:rsidR="007359D3" w:rsidRPr="00A8550D" w:rsidRDefault="007359D3" w:rsidP="008D5509">
            <w:pPr>
              <w:pStyle w:val="TableContents"/>
              <w:spacing w:line="276" w:lineRule="auto"/>
              <w:jc w:val="both"/>
              <w:rPr>
                <w:rFonts w:asciiTheme="minorHAnsi" w:hAnsiTheme="minorHAnsi" w:cstheme="minorHAnsi"/>
                <w:bCs/>
              </w:rPr>
            </w:pPr>
            <w:r w:rsidRPr="00A8550D">
              <w:rPr>
                <w:rFonts w:asciiTheme="minorHAnsi" w:hAnsiTheme="minorHAnsi" w:cstheme="minorHAnsi"/>
                <w:bCs/>
              </w:rPr>
              <w:t xml:space="preserve">Responsável </w:t>
            </w:r>
          </w:p>
          <w:p w14:paraId="1FC2B873" w14:textId="77777777" w:rsidR="007359D3" w:rsidRPr="00A8550D" w:rsidRDefault="007359D3" w:rsidP="008D5509">
            <w:pPr>
              <w:pStyle w:val="TableContents"/>
              <w:spacing w:line="276" w:lineRule="auto"/>
              <w:jc w:val="both"/>
              <w:rPr>
                <w:rFonts w:asciiTheme="minorHAnsi" w:hAnsiTheme="minorHAnsi" w:cstheme="minorHAnsi"/>
                <w:bCs/>
              </w:rPr>
            </w:pPr>
            <w:r w:rsidRPr="00A8550D">
              <w:rPr>
                <w:rFonts w:asciiTheme="minorHAnsi" w:hAnsiTheme="minorHAnsi" w:cstheme="minorHAnsi"/>
                <w:bCs/>
              </w:rPr>
              <w:t>pela Demanda:</w:t>
            </w:r>
          </w:p>
        </w:tc>
        <w:tc>
          <w:tcPr>
            <w:tcW w:w="7151" w:type="dxa"/>
            <w:tcMar>
              <w:top w:w="55" w:type="dxa"/>
              <w:left w:w="55" w:type="dxa"/>
              <w:bottom w:w="55" w:type="dxa"/>
              <w:right w:w="55" w:type="dxa"/>
            </w:tcMar>
            <w:vAlign w:val="center"/>
          </w:tcPr>
          <w:p w14:paraId="0C2ADD36" w14:textId="77777777" w:rsidR="007359D3" w:rsidRPr="00A8550D" w:rsidRDefault="007359D3" w:rsidP="008D5509">
            <w:pPr>
              <w:pStyle w:val="Standard"/>
              <w:autoSpaceDE w:val="0"/>
              <w:spacing w:line="276" w:lineRule="auto"/>
              <w:jc w:val="both"/>
              <w:rPr>
                <w:rFonts w:asciiTheme="minorHAnsi" w:hAnsiTheme="minorHAnsi" w:cstheme="minorHAnsi"/>
              </w:rPr>
            </w:pPr>
          </w:p>
        </w:tc>
      </w:tr>
      <w:tr w:rsidR="007359D3" w:rsidRPr="00A8550D" w14:paraId="33756181" w14:textId="77777777" w:rsidTr="00697589">
        <w:trPr>
          <w:trHeight w:val="126"/>
        </w:trPr>
        <w:tc>
          <w:tcPr>
            <w:tcW w:w="1982" w:type="dxa"/>
            <w:tcMar>
              <w:top w:w="55" w:type="dxa"/>
              <w:left w:w="55" w:type="dxa"/>
              <w:bottom w:w="55" w:type="dxa"/>
              <w:right w:w="55" w:type="dxa"/>
            </w:tcMar>
            <w:vAlign w:val="center"/>
          </w:tcPr>
          <w:p w14:paraId="1D9C2DE0" w14:textId="77777777" w:rsidR="007359D3" w:rsidRPr="00A8550D" w:rsidRDefault="007359D3" w:rsidP="008D5509">
            <w:pPr>
              <w:pStyle w:val="TableContents"/>
              <w:spacing w:line="360" w:lineRule="auto"/>
              <w:jc w:val="both"/>
              <w:rPr>
                <w:rFonts w:asciiTheme="minorHAnsi" w:hAnsiTheme="minorHAnsi" w:cstheme="minorHAnsi"/>
                <w:bCs/>
              </w:rPr>
            </w:pPr>
            <w:r w:rsidRPr="00A8550D">
              <w:rPr>
                <w:rFonts w:asciiTheme="minorHAnsi" w:hAnsiTheme="minorHAnsi" w:cstheme="minorHAnsi"/>
                <w:bCs/>
              </w:rPr>
              <w:t xml:space="preserve">Secretarias </w:t>
            </w:r>
          </w:p>
          <w:p w14:paraId="0B98B349" w14:textId="5CB7F4A3" w:rsidR="007359D3" w:rsidRPr="00A8550D" w:rsidRDefault="007359D3" w:rsidP="008D5509">
            <w:pPr>
              <w:pStyle w:val="TableContents"/>
              <w:spacing w:line="360" w:lineRule="auto"/>
              <w:jc w:val="both"/>
              <w:rPr>
                <w:rFonts w:asciiTheme="minorHAnsi" w:hAnsiTheme="minorHAnsi" w:cstheme="minorHAnsi"/>
                <w:bCs/>
              </w:rPr>
            </w:pPr>
            <w:r w:rsidRPr="00A8550D">
              <w:rPr>
                <w:rFonts w:asciiTheme="minorHAnsi" w:hAnsiTheme="minorHAnsi" w:cstheme="minorHAnsi"/>
                <w:bCs/>
              </w:rPr>
              <w:t>Participantes</w:t>
            </w:r>
            <w:r w:rsidR="002846F1" w:rsidRPr="00A8550D">
              <w:rPr>
                <w:rStyle w:val="Refdenotaderodap"/>
                <w:rFonts w:asciiTheme="minorHAnsi" w:hAnsiTheme="minorHAnsi" w:cstheme="minorHAnsi"/>
                <w:bCs/>
              </w:rPr>
              <w:footnoteReference w:id="1"/>
            </w:r>
            <w:r w:rsidRPr="00A8550D">
              <w:rPr>
                <w:rFonts w:asciiTheme="minorHAnsi" w:hAnsiTheme="minorHAnsi" w:cstheme="minorHAnsi"/>
                <w:bCs/>
              </w:rPr>
              <w:t xml:space="preserve">: </w:t>
            </w:r>
          </w:p>
        </w:tc>
        <w:tc>
          <w:tcPr>
            <w:tcW w:w="7151" w:type="dxa"/>
            <w:tcMar>
              <w:top w:w="55" w:type="dxa"/>
              <w:left w:w="55" w:type="dxa"/>
              <w:bottom w:w="55" w:type="dxa"/>
              <w:right w:w="55" w:type="dxa"/>
            </w:tcMar>
            <w:vAlign w:val="center"/>
          </w:tcPr>
          <w:p w14:paraId="7C22A0E0"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Style w:val="Estilo2Char"/>
                  <w:rFonts w:asciiTheme="minorHAnsi" w:eastAsia="MS Gothic" w:hAnsiTheme="minorHAnsi" w:cstheme="minorHAnsi"/>
                  <w:sz w:val="24"/>
                </w:rPr>
                <w:id w:val="-1565705828"/>
                <w14:checkbox>
                  <w14:checked w14:val="0"/>
                  <w14:checkedState w14:val="2612" w14:font="MS Gothic"/>
                  <w14:uncheckedState w14:val="2610" w14:font="MS Gothic"/>
                </w14:checkbox>
              </w:sdtPr>
              <w:sdtContent>
                <w:r w:rsidR="007359D3" w:rsidRPr="00A8550D">
                  <w:rPr>
                    <w:rStyle w:val="Estilo2Char"/>
                    <w:rFonts w:ascii="Segoe UI Symbol" w:eastAsia="MS Gothic" w:hAnsi="Segoe UI Symbol" w:cs="Segoe UI Symbol"/>
                    <w:sz w:val="24"/>
                  </w:rPr>
                  <w:t>☐</w:t>
                </w:r>
              </w:sdtContent>
            </w:sdt>
            <w:r w:rsidR="007359D3" w:rsidRPr="00A8550D">
              <w:rPr>
                <w:rFonts w:asciiTheme="minorHAnsi" w:hAnsiTheme="minorHAnsi" w:cstheme="minorHAnsi"/>
              </w:rPr>
              <w:t xml:space="preserve"> Secretaria Municipal de Planejamento, Administração e Finanças.</w:t>
            </w:r>
          </w:p>
          <w:p w14:paraId="5782BBC4"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eastAsia="MS Gothic" w:hAnsiTheme="minorHAnsi" w:cstheme="minorHAnsi"/>
                </w:rPr>
                <w:id w:val="1642076073"/>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Secretaria Municipal de Saúde</w:t>
            </w:r>
          </w:p>
          <w:p w14:paraId="4D6A3AEC"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hAnsiTheme="minorHAnsi" w:cstheme="minorHAnsi"/>
                </w:rPr>
                <w:id w:val="-344869370"/>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Secretaria de Assistência Social, Habitação e Cidadania</w:t>
            </w:r>
          </w:p>
          <w:p w14:paraId="7F635F13"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hAnsiTheme="minorHAnsi" w:cstheme="minorHAnsi"/>
                </w:rPr>
                <w:id w:val="172579143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Secretaria de Infraestrutura Rural e Urbana</w:t>
            </w:r>
          </w:p>
          <w:p w14:paraId="224358F6"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hAnsiTheme="minorHAnsi" w:cstheme="minorHAnsi"/>
                </w:rPr>
                <w:id w:val="200222844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Secretaria de Desenvolvimento Econômico, Turismo e Meio Ambiente</w:t>
            </w:r>
          </w:p>
          <w:p w14:paraId="0CB88EFE"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hAnsiTheme="minorHAnsi" w:cstheme="minorHAnsi"/>
                </w:rPr>
                <w:id w:val="1862549955"/>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Secretaria de Educação, Cultura, Esportes e Lazer</w:t>
            </w:r>
          </w:p>
          <w:p w14:paraId="1F524D8A"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hAnsiTheme="minorHAnsi" w:cstheme="minorHAnsi"/>
                </w:rPr>
                <w:id w:val="-126136195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Outras unidades administrativas: __________________________________________________________</w:t>
            </w:r>
          </w:p>
        </w:tc>
      </w:tr>
      <w:tr w:rsidR="007359D3" w:rsidRPr="00A8550D" w14:paraId="2A68AFD7" w14:textId="77777777" w:rsidTr="00697589">
        <w:trPr>
          <w:trHeight w:val="224"/>
        </w:trPr>
        <w:tc>
          <w:tcPr>
            <w:tcW w:w="1982" w:type="dxa"/>
            <w:tcMar>
              <w:top w:w="55" w:type="dxa"/>
              <w:left w:w="55" w:type="dxa"/>
              <w:bottom w:w="55" w:type="dxa"/>
              <w:right w:w="55" w:type="dxa"/>
            </w:tcMar>
            <w:vAlign w:val="center"/>
          </w:tcPr>
          <w:p w14:paraId="392A5872" w14:textId="77777777" w:rsidR="007359D3" w:rsidRPr="00A8550D" w:rsidRDefault="007359D3" w:rsidP="008D5509">
            <w:pPr>
              <w:pStyle w:val="TableContents"/>
              <w:spacing w:line="360" w:lineRule="auto"/>
              <w:jc w:val="both"/>
              <w:rPr>
                <w:rFonts w:asciiTheme="minorHAnsi" w:hAnsiTheme="minorHAnsi" w:cstheme="minorHAnsi"/>
              </w:rPr>
            </w:pPr>
            <w:r w:rsidRPr="00A8550D">
              <w:rPr>
                <w:rFonts w:asciiTheme="minorHAnsi" w:hAnsiTheme="minorHAnsi" w:cstheme="minorHAnsi"/>
              </w:rPr>
              <w:t>Objeto:</w:t>
            </w:r>
          </w:p>
        </w:tc>
        <w:tc>
          <w:tcPr>
            <w:tcW w:w="7151" w:type="dxa"/>
            <w:tcMar>
              <w:top w:w="55" w:type="dxa"/>
              <w:left w:w="55" w:type="dxa"/>
              <w:bottom w:w="55" w:type="dxa"/>
              <w:right w:w="55" w:type="dxa"/>
            </w:tcMar>
            <w:vAlign w:val="center"/>
          </w:tcPr>
          <w:p w14:paraId="665372D1" w14:textId="7E9A4D31" w:rsidR="007359D3" w:rsidRPr="00A8550D" w:rsidRDefault="007359D3" w:rsidP="00A8550D">
            <w:pPr>
              <w:widowControl/>
              <w:snapToGrid w:val="0"/>
              <w:contextualSpacing/>
              <w:jc w:val="both"/>
              <w:rPr>
                <w:rFonts w:asciiTheme="minorHAnsi" w:hAnsiTheme="minorHAnsi" w:cstheme="minorHAnsi"/>
                <w:sz w:val="24"/>
                <w:szCs w:val="24"/>
              </w:rPr>
            </w:pPr>
            <w:r w:rsidRPr="00A8550D">
              <w:rPr>
                <w:rFonts w:asciiTheme="minorHAnsi" w:hAnsiTheme="minorHAnsi" w:cstheme="minorHAnsi"/>
                <w:color w:val="auto"/>
                <w:sz w:val="24"/>
                <w:szCs w:val="24"/>
              </w:rPr>
              <w:t>Descrição do objeto.</w:t>
            </w:r>
          </w:p>
        </w:tc>
      </w:tr>
    </w:tbl>
    <w:p w14:paraId="0D2EA4DF" w14:textId="77777777" w:rsidR="007359D3" w:rsidRPr="00A8550D" w:rsidRDefault="007359D3" w:rsidP="007359D3">
      <w:pPr>
        <w:jc w:val="both"/>
        <w:rPr>
          <w:rFonts w:asciiTheme="minorHAnsi" w:hAnsiTheme="minorHAnsi" w:cstheme="minorHAnsi"/>
          <w:b/>
          <w:bCs/>
          <w:color w:val="0D0D0D" w:themeColor="text1" w:themeTint="F2"/>
          <w:sz w:val="24"/>
          <w:szCs w:val="24"/>
        </w:rPr>
      </w:pPr>
    </w:p>
    <w:p w14:paraId="5177C9B7"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DO RELATÓRIO</w:t>
      </w:r>
    </w:p>
    <w:p w14:paraId="7B824EFD" w14:textId="77777777" w:rsidR="007359D3" w:rsidRPr="00A8550D" w:rsidRDefault="007359D3">
      <w:pPr>
        <w:pStyle w:val="Pargrafoda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rPr>
          <w:rFonts w:asciiTheme="minorHAnsi" w:hAnsiTheme="minorHAnsi" w:cstheme="minorHAnsi"/>
          <w:bCs/>
          <w:vanish/>
          <w:color w:val="0D0D0D" w:themeColor="text1" w:themeTint="F2"/>
          <w:sz w:val="24"/>
          <w:szCs w:val="24"/>
        </w:rPr>
      </w:pPr>
    </w:p>
    <w:p w14:paraId="511D3420" w14:textId="77777777" w:rsidR="007359D3" w:rsidRPr="00A8550D" w:rsidRDefault="007359D3">
      <w:pPr>
        <w:pStyle w:val="Pargrafoda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rPr>
          <w:rFonts w:asciiTheme="minorHAnsi" w:hAnsiTheme="minorHAnsi" w:cstheme="minorHAnsi"/>
          <w:bCs/>
          <w:vanish/>
          <w:color w:val="0D0D0D" w:themeColor="text1" w:themeTint="F2"/>
          <w:sz w:val="24"/>
          <w:szCs w:val="24"/>
        </w:rPr>
      </w:pPr>
    </w:p>
    <w:p w14:paraId="68657EF9" w14:textId="15AB4086" w:rsidR="007359D3" w:rsidRPr="00A8550D" w:rsidRDefault="009119B3" w:rsidP="009119B3">
      <w:pPr>
        <w:pStyle w:val="Pargrafoda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0"/>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 xml:space="preserve">3.1. </w:t>
      </w:r>
      <w:r w:rsidR="007359D3" w:rsidRPr="00A8550D">
        <w:rPr>
          <w:rFonts w:asciiTheme="minorHAnsi" w:hAnsiTheme="minorHAnsi" w:cstheme="minorHAnsi"/>
          <w:b/>
          <w:color w:val="0D0D0D" w:themeColor="text1" w:themeTint="F2"/>
          <w:sz w:val="24"/>
          <w:szCs w:val="24"/>
        </w:rPr>
        <w:t>Da legislação aplicável:</w:t>
      </w:r>
    </w:p>
    <w:p w14:paraId="18C4FE03" w14:textId="77777777" w:rsidR="007359D3" w:rsidRPr="00A8550D" w:rsidRDefault="007359D3" w:rsidP="007359D3">
      <w:pPr>
        <w:tabs>
          <w:tab w:val="left" w:pos="7371"/>
        </w:tabs>
        <w:spacing w:line="360" w:lineRule="auto"/>
        <w:jc w:val="both"/>
        <w:rPr>
          <w:rFonts w:asciiTheme="minorHAnsi" w:hAnsiTheme="minorHAnsi" w:cstheme="minorHAnsi"/>
          <w:bCs/>
          <w:sz w:val="24"/>
          <w:szCs w:val="24"/>
        </w:rPr>
      </w:pPr>
      <w:r w:rsidRPr="00A8550D">
        <w:rPr>
          <w:rFonts w:asciiTheme="minorHAnsi" w:hAnsiTheme="minorHAnsi" w:cstheme="minorHAnsi"/>
          <w:bCs/>
          <w:sz w:val="24"/>
          <w:szCs w:val="24"/>
        </w:rPr>
        <w:t>Lei 14.133/2021 e legislação correlata.</w:t>
      </w:r>
    </w:p>
    <w:p w14:paraId="58516D9D" w14:textId="0CEAE5F8" w:rsidR="007359D3" w:rsidRPr="00A8550D" w:rsidRDefault="009119B3" w:rsidP="009119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 xml:space="preserve">3.2. </w:t>
      </w:r>
      <w:r w:rsidR="007359D3" w:rsidRPr="00A8550D">
        <w:rPr>
          <w:rFonts w:asciiTheme="minorHAnsi" w:hAnsiTheme="minorHAnsi" w:cstheme="minorHAnsi"/>
          <w:b/>
          <w:color w:val="0D0D0D" w:themeColor="text1" w:themeTint="F2"/>
          <w:sz w:val="24"/>
          <w:szCs w:val="24"/>
        </w:rPr>
        <w:t>Da legislação especial para contratação do objeto</w:t>
      </w:r>
      <w:r w:rsidR="002846F1" w:rsidRPr="00A8550D">
        <w:rPr>
          <w:rStyle w:val="Refdenotaderodap"/>
          <w:rFonts w:asciiTheme="minorHAnsi" w:hAnsiTheme="minorHAnsi" w:cstheme="minorHAnsi"/>
          <w:b/>
          <w:sz w:val="24"/>
          <w:szCs w:val="24"/>
        </w:rPr>
        <w:footnoteReference w:id="2"/>
      </w:r>
      <w:r w:rsidR="007359D3" w:rsidRPr="00A8550D">
        <w:rPr>
          <w:rFonts w:asciiTheme="minorHAnsi" w:hAnsiTheme="minorHAnsi" w:cstheme="minorHAnsi"/>
          <w:b/>
          <w:color w:val="0D0D0D" w:themeColor="text1" w:themeTint="F2"/>
          <w:sz w:val="24"/>
          <w:szCs w:val="24"/>
        </w:rPr>
        <w:t>:</w:t>
      </w:r>
    </w:p>
    <w:p w14:paraId="46E70689" w14:textId="77777777" w:rsidR="007359D3" w:rsidRPr="00A8550D" w:rsidRDefault="00000000" w:rsidP="007359D3">
      <w:pPr>
        <w:spacing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1728340747"/>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A SD não indicou e esta equipe não localizou nos estudos, nenhum normativo específico referente ao objeto estudado.</w:t>
      </w:r>
    </w:p>
    <w:p w14:paraId="27F2A231" w14:textId="77777777" w:rsidR="007359D3" w:rsidRPr="00A8550D" w:rsidRDefault="00000000" w:rsidP="007359D3">
      <w:pPr>
        <w:spacing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445397083"/>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Foram localizados os seguintes normativos acerca do objeto estudado, e estes estão sendo considerados no presente estudo: _____________________________.</w:t>
      </w:r>
    </w:p>
    <w:p w14:paraId="22450546" w14:textId="21C3C630" w:rsidR="007359D3" w:rsidRPr="00A8550D" w:rsidRDefault="009119B3" w:rsidP="009119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 xml:space="preserve">3.3. </w:t>
      </w:r>
      <w:r w:rsidR="007359D3" w:rsidRPr="00A8550D">
        <w:rPr>
          <w:rFonts w:asciiTheme="minorHAnsi" w:hAnsiTheme="minorHAnsi" w:cstheme="minorHAnsi"/>
          <w:b/>
          <w:color w:val="0D0D0D" w:themeColor="text1" w:themeTint="F2"/>
          <w:sz w:val="24"/>
          <w:szCs w:val="24"/>
        </w:rPr>
        <w:t>Das contratações anteriores:</w:t>
      </w:r>
    </w:p>
    <w:p w14:paraId="4CE80F3E" w14:textId="77777777" w:rsidR="007359D3" w:rsidRPr="00A8550D" w:rsidRDefault="00000000" w:rsidP="007359D3">
      <w:pPr>
        <w:tabs>
          <w:tab w:val="left" w:pos="7371"/>
        </w:tabs>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201734925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O presente objeto não foi adquirido nos últimos exercícios, não constando em nossos arquivos licitação anterior.</w:t>
      </w:r>
    </w:p>
    <w:p w14:paraId="7D9D9BEE" w14:textId="77777777" w:rsidR="007359D3" w:rsidRPr="00A8550D" w:rsidRDefault="00000000" w:rsidP="007359D3">
      <w:pPr>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1817291450"/>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O objeto foi adquirido anteriormente através do Processo Administrativo nº _______________, sem nenhuma observação pontual sobre a execução do contrato, servindo o quantitativo e o valor da contratação de subsídio para o presente estudo.</w:t>
      </w:r>
    </w:p>
    <w:p w14:paraId="2273F492" w14:textId="0AE8F285" w:rsidR="007359D3" w:rsidRPr="00A8550D" w:rsidRDefault="00000000" w:rsidP="007359D3">
      <w:pPr>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36278758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O objeto foi adquirido anteriormente através do Processo Administrativo nº _______________, constando observações pontuais e recomendações da fiscalização sobre a execução do contrato, apontando parâmetros quantitativos e valores como forma de subsídio para o presente estudo, conforme abaixo: _______________ </w:t>
      </w:r>
    </w:p>
    <w:p w14:paraId="669B8681" w14:textId="312E2286" w:rsidR="002846F1" w:rsidRPr="00A8550D" w:rsidRDefault="002846F1" w:rsidP="002846F1">
      <w:pPr>
        <w:adjustRightInd w:val="0"/>
        <w:ind w:right="-1"/>
        <w:jc w:val="both"/>
        <w:rPr>
          <w:rFonts w:asciiTheme="minorHAnsi" w:hAnsiTheme="minorHAnsi" w:cstheme="minorHAnsi"/>
          <w:bCs/>
          <w:i/>
          <w:color w:val="FF0000"/>
          <w:sz w:val="24"/>
          <w:szCs w:val="24"/>
        </w:rPr>
      </w:pPr>
      <w:r w:rsidRPr="00A8550D">
        <w:rPr>
          <w:rFonts w:asciiTheme="minorHAnsi" w:hAnsiTheme="minorHAnsi" w:cstheme="minorHAnsi"/>
          <w:bCs/>
          <w:i/>
          <w:color w:val="FF0000"/>
          <w:sz w:val="24"/>
          <w:szCs w:val="24"/>
        </w:rPr>
        <w:t>*mencionar no item, se for o caso, apontamentos importantes constantes da SD ou dos documentos do processo de fiscalização da contratação anterior e se necessário juntar algum documento, a exemplo do relatório final de consecução dos objetivos, registrar neste ponto do relatório.</w:t>
      </w:r>
    </w:p>
    <w:p w14:paraId="51EF40F3" w14:textId="77777777" w:rsidR="002846F1" w:rsidRPr="00A8550D" w:rsidRDefault="002846F1" w:rsidP="002846F1">
      <w:pPr>
        <w:adjustRightInd w:val="0"/>
        <w:ind w:right="-1"/>
        <w:jc w:val="both"/>
        <w:rPr>
          <w:rFonts w:asciiTheme="minorHAnsi" w:hAnsiTheme="minorHAnsi" w:cstheme="minorHAnsi"/>
          <w:b/>
          <w:i/>
          <w:color w:val="FF0000"/>
          <w:sz w:val="24"/>
          <w:szCs w:val="24"/>
        </w:rPr>
      </w:pPr>
    </w:p>
    <w:p w14:paraId="557A494C" w14:textId="1319E3C5" w:rsidR="007359D3" w:rsidRPr="00A8550D" w:rsidRDefault="009119B3" w:rsidP="009119B3">
      <w:pPr>
        <w:pStyle w:val="Pargrafoda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rPr>
          <w:rFonts w:asciiTheme="minorHAnsi" w:hAnsiTheme="minorHAnsi" w:cstheme="minorHAnsi"/>
          <w:b/>
          <w:bCs/>
          <w:sz w:val="24"/>
          <w:szCs w:val="24"/>
        </w:rPr>
      </w:pPr>
      <w:r w:rsidRPr="00A8550D">
        <w:rPr>
          <w:rFonts w:asciiTheme="minorHAnsi" w:hAnsiTheme="minorHAnsi" w:cstheme="minorHAnsi"/>
          <w:b/>
          <w:color w:val="0D0D0D" w:themeColor="text1" w:themeTint="F2"/>
          <w:sz w:val="24"/>
          <w:szCs w:val="24"/>
        </w:rPr>
        <w:t xml:space="preserve">3.4. </w:t>
      </w:r>
      <w:r w:rsidR="007359D3" w:rsidRPr="00A8550D">
        <w:rPr>
          <w:rFonts w:asciiTheme="minorHAnsi" w:hAnsiTheme="minorHAnsi" w:cstheme="minorHAnsi"/>
          <w:b/>
          <w:color w:val="0D0D0D" w:themeColor="text1" w:themeTint="F2"/>
          <w:sz w:val="24"/>
          <w:szCs w:val="24"/>
        </w:rPr>
        <w:t>Da necessidade de consolidação da demanda para as demais unidades administrativas:</w:t>
      </w:r>
    </w:p>
    <w:p w14:paraId="4F5AD4A8" w14:textId="77777777" w:rsidR="007359D3" w:rsidRPr="00A8550D" w:rsidRDefault="00000000" w:rsidP="007359D3">
      <w:pPr>
        <w:spacing w:line="360" w:lineRule="auto"/>
        <w:jc w:val="both"/>
        <w:rPr>
          <w:rFonts w:asciiTheme="minorHAnsi" w:hAnsiTheme="minorHAnsi" w:cstheme="minorHAnsi"/>
          <w:sz w:val="24"/>
          <w:szCs w:val="24"/>
        </w:rPr>
      </w:pPr>
      <w:sdt>
        <w:sdtPr>
          <w:rPr>
            <w:rFonts w:asciiTheme="minorHAnsi" w:hAnsiTheme="minorHAnsi" w:cstheme="minorHAnsi"/>
            <w:bCs/>
            <w:sz w:val="24"/>
            <w:szCs w:val="24"/>
          </w:rPr>
          <w:id w:val="-915938188"/>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A </w:t>
      </w:r>
      <w:r w:rsidR="007359D3" w:rsidRPr="00A8550D">
        <w:rPr>
          <w:rFonts w:asciiTheme="minorHAnsi" w:hAnsiTheme="minorHAnsi" w:cstheme="minorHAnsi"/>
          <w:sz w:val="24"/>
          <w:szCs w:val="24"/>
        </w:rPr>
        <w:t>demanda atenderá diversas/todas as unidades da estrutura, conforme SD de cada demandante, em anexo.</w:t>
      </w:r>
    </w:p>
    <w:p w14:paraId="6A9D0805" w14:textId="77777777" w:rsidR="007359D3" w:rsidRPr="00A8550D" w:rsidRDefault="00000000" w:rsidP="007359D3">
      <w:pPr>
        <w:spacing w:after="120" w:line="360" w:lineRule="auto"/>
        <w:jc w:val="both"/>
        <w:rPr>
          <w:rFonts w:asciiTheme="minorHAnsi" w:hAnsiTheme="minorHAnsi" w:cstheme="minorHAnsi"/>
          <w:sz w:val="24"/>
          <w:szCs w:val="24"/>
        </w:rPr>
      </w:pPr>
      <w:sdt>
        <w:sdtPr>
          <w:rPr>
            <w:rFonts w:asciiTheme="minorHAnsi" w:hAnsiTheme="minorHAnsi" w:cstheme="minorHAnsi"/>
            <w:bCs/>
            <w:sz w:val="24"/>
            <w:szCs w:val="24"/>
          </w:rPr>
          <w:id w:val="-38595389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w:t>
      </w:r>
      <w:r w:rsidR="007359D3" w:rsidRPr="00A8550D">
        <w:rPr>
          <w:rFonts w:asciiTheme="minorHAnsi" w:hAnsiTheme="minorHAnsi" w:cstheme="minorHAnsi"/>
          <w:sz w:val="24"/>
          <w:szCs w:val="24"/>
        </w:rPr>
        <w:t>A demanda atenderá apenas a área requisitante e a contratação não requer consolidação.</w:t>
      </w:r>
    </w:p>
    <w:p w14:paraId="2549A39A" w14:textId="54486AB7" w:rsidR="007359D3" w:rsidRPr="00A8550D" w:rsidRDefault="009119B3" w:rsidP="009119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rPr>
          <w:rFonts w:asciiTheme="minorHAnsi" w:hAnsiTheme="minorHAnsi" w:cstheme="minorHAnsi"/>
          <w:b/>
          <w:bCs/>
          <w:sz w:val="24"/>
          <w:szCs w:val="24"/>
        </w:rPr>
      </w:pPr>
      <w:r w:rsidRPr="00A8550D">
        <w:rPr>
          <w:rFonts w:asciiTheme="minorHAnsi" w:hAnsiTheme="minorHAnsi" w:cstheme="minorHAnsi"/>
          <w:b/>
          <w:bCs/>
          <w:sz w:val="24"/>
          <w:szCs w:val="24"/>
        </w:rPr>
        <w:t xml:space="preserve">3.5. </w:t>
      </w:r>
      <w:r w:rsidR="007359D3" w:rsidRPr="00A8550D">
        <w:rPr>
          <w:rFonts w:asciiTheme="minorHAnsi" w:hAnsiTheme="minorHAnsi" w:cstheme="minorHAnsi"/>
          <w:b/>
          <w:bCs/>
          <w:sz w:val="24"/>
          <w:szCs w:val="24"/>
        </w:rPr>
        <w:t>Do acesso ao orçamento estimado da contratação</w:t>
      </w:r>
    </w:p>
    <w:p w14:paraId="1516011F" w14:textId="77777777" w:rsidR="007359D3" w:rsidRPr="00A8550D" w:rsidRDefault="00000000" w:rsidP="007359D3">
      <w:pPr>
        <w:spacing w:after="120" w:line="360" w:lineRule="auto"/>
        <w:jc w:val="both"/>
        <w:rPr>
          <w:rFonts w:asciiTheme="minorHAnsi" w:hAnsiTheme="minorHAnsi" w:cstheme="minorHAnsi"/>
          <w:color w:val="auto"/>
          <w:sz w:val="24"/>
          <w:szCs w:val="24"/>
        </w:rPr>
      </w:pPr>
      <w:sdt>
        <w:sdtPr>
          <w:rPr>
            <w:rFonts w:asciiTheme="minorHAnsi" w:hAnsiTheme="minorHAnsi" w:cstheme="minorHAnsi"/>
            <w:sz w:val="24"/>
            <w:szCs w:val="24"/>
          </w:rPr>
          <w:id w:val="57463399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w:t>
      </w:r>
      <w:r w:rsidR="007359D3" w:rsidRPr="00A8550D">
        <w:rPr>
          <w:rFonts w:asciiTheme="minorHAnsi" w:hAnsiTheme="minorHAnsi" w:cstheme="minorHAnsi"/>
          <w:sz w:val="24"/>
          <w:szCs w:val="24"/>
          <w:u w:val="single"/>
        </w:rPr>
        <w:t>No presente estudo esta equipe não identificou a necessidade de utilização de orçamento sigiloso</w:t>
      </w:r>
      <w:r w:rsidR="007359D3" w:rsidRPr="00A8550D">
        <w:rPr>
          <w:rFonts w:asciiTheme="minorHAnsi" w:hAnsiTheme="minorHAnsi" w:cstheme="minorHAnsi"/>
          <w:sz w:val="24"/>
          <w:szCs w:val="24"/>
        </w:rPr>
        <w:t xml:space="preserve">, contudo, se esta necessidade surgir em ato subsequente, deverá ser elaborada justificativa pertinente pelo setor responsável, juntada aos autos, </w:t>
      </w:r>
      <w:r w:rsidR="007359D3" w:rsidRPr="00A8550D">
        <w:rPr>
          <w:rFonts w:asciiTheme="minorHAnsi" w:hAnsiTheme="minorHAnsi" w:cstheme="minorHAnsi"/>
          <w:color w:val="auto"/>
          <w:sz w:val="24"/>
          <w:szCs w:val="24"/>
        </w:rPr>
        <w:t>e o orçamento estimado e a documentação materializada no processo de precificação, deverá constar em anexo ao TR ou PB.</w:t>
      </w:r>
    </w:p>
    <w:p w14:paraId="0835C241" w14:textId="77777777" w:rsidR="007359D3" w:rsidRPr="00A8550D" w:rsidRDefault="00000000" w:rsidP="007359D3">
      <w:pPr>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hAnsiTheme="minorHAnsi" w:cstheme="minorHAnsi"/>
            <w:sz w:val="24"/>
            <w:szCs w:val="24"/>
          </w:rPr>
          <w:id w:val="-546608185"/>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No presente estudo esta equipe identificou que o critério de julgamento deverá ser o de </w:t>
      </w:r>
      <w:r w:rsidR="007359D3" w:rsidRPr="00A8550D">
        <w:rPr>
          <w:rFonts w:asciiTheme="minorHAnsi" w:hAnsiTheme="minorHAnsi" w:cstheme="minorHAnsi"/>
          <w:i/>
          <w:iCs/>
          <w:sz w:val="24"/>
          <w:szCs w:val="24"/>
        </w:rPr>
        <w:t>“maior desconto”</w:t>
      </w:r>
      <w:r w:rsidR="007359D3" w:rsidRPr="00A8550D">
        <w:rPr>
          <w:rFonts w:asciiTheme="minorHAnsi" w:hAnsiTheme="minorHAnsi" w:cstheme="minorHAnsi"/>
          <w:sz w:val="24"/>
          <w:szCs w:val="24"/>
        </w:rPr>
        <w:t xml:space="preserve">, portanto o orçamento não poderá assumir caráter sigiloso, devendo ainda </w:t>
      </w:r>
      <w:r w:rsidR="007359D3" w:rsidRPr="00A8550D">
        <w:rPr>
          <w:rFonts w:asciiTheme="minorHAnsi" w:eastAsia="Times New Roman" w:hAnsiTheme="minorHAnsi" w:cstheme="minorHAnsi"/>
          <w:color w:val="0D0D0D" w:themeColor="text1" w:themeTint="F2"/>
          <w:sz w:val="24"/>
          <w:szCs w:val="24"/>
        </w:rPr>
        <w:t>ser disponibilizado no edital o preço estimado, valor máximo aceitável.</w:t>
      </w:r>
    </w:p>
    <w:p w14:paraId="1169EFBD" w14:textId="2397CC0C" w:rsidR="007359D3" w:rsidRPr="00A8550D" w:rsidRDefault="00000000" w:rsidP="007359D3">
      <w:pPr>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558697"/>
          <w14:checkbox>
            <w14:checked w14:val="0"/>
            <w14:checkedState w14:val="2612" w14:font="MS Gothic"/>
            <w14:uncheckedState w14:val="2610" w14:font="MS Gothic"/>
          </w14:checkbox>
        </w:sdtPr>
        <w:sdtContent>
          <w:r w:rsidR="00D0781C"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No presente estudo foi identificada a necessidade do orçamento estimado sigiloso (publicidade do orçamento após a fase de lances, no julgamento da proposta), </w:t>
      </w:r>
      <w:r w:rsidR="007359D3" w:rsidRPr="00A8550D">
        <w:rPr>
          <w:rFonts w:asciiTheme="minorHAnsi" w:eastAsia="Times New Roman" w:hAnsiTheme="minorHAnsi" w:cstheme="minorHAnsi"/>
          <w:color w:val="0D0D0D" w:themeColor="text1" w:themeTint="F2"/>
          <w:sz w:val="24"/>
          <w:szCs w:val="24"/>
          <w:u w:val="single"/>
        </w:rPr>
        <w:t xml:space="preserve">sem prejuízo da divulgação do detalhamento dos quantitativos e das demais informações necessárias para </w:t>
      </w:r>
      <w:r w:rsidR="007359D3" w:rsidRPr="00A8550D">
        <w:rPr>
          <w:rFonts w:asciiTheme="minorHAnsi" w:eastAsia="Times New Roman" w:hAnsiTheme="minorHAnsi" w:cstheme="minorHAnsi"/>
          <w:color w:val="0D0D0D" w:themeColor="text1" w:themeTint="F2"/>
          <w:sz w:val="24"/>
          <w:szCs w:val="24"/>
          <w:u w:val="single"/>
        </w:rPr>
        <w:lastRenderedPageBreak/>
        <w:t>a elaboração das propostas</w:t>
      </w:r>
      <w:r w:rsidR="007359D3" w:rsidRPr="00A8550D">
        <w:rPr>
          <w:rFonts w:asciiTheme="minorHAnsi" w:eastAsia="Times New Roman" w:hAnsiTheme="minorHAnsi" w:cstheme="minorHAnsi"/>
          <w:color w:val="0D0D0D" w:themeColor="text1" w:themeTint="F2"/>
          <w:sz w:val="24"/>
          <w:szCs w:val="24"/>
        </w:rPr>
        <w:t>, em conformidade com as justificat</w:t>
      </w:r>
      <w:r w:rsidR="000E74FC" w:rsidRPr="00A8550D">
        <w:rPr>
          <w:rFonts w:asciiTheme="minorHAnsi" w:eastAsia="Times New Roman" w:hAnsiTheme="minorHAnsi" w:cstheme="minorHAnsi"/>
          <w:color w:val="0D0D0D" w:themeColor="text1" w:themeTint="F2"/>
          <w:sz w:val="24"/>
          <w:szCs w:val="24"/>
        </w:rPr>
        <w:t>ivas abaixo elencadas:_______</w:t>
      </w:r>
      <w:r w:rsidR="007359D3" w:rsidRPr="00A8550D">
        <w:rPr>
          <w:rFonts w:asciiTheme="minorHAnsi" w:eastAsia="Times New Roman" w:hAnsiTheme="minorHAnsi" w:cstheme="minorHAnsi"/>
          <w:color w:val="0D0D0D" w:themeColor="text1" w:themeTint="F2"/>
          <w:sz w:val="24"/>
          <w:szCs w:val="24"/>
        </w:rPr>
        <w:t>_______________.</w:t>
      </w:r>
    </w:p>
    <w:p w14:paraId="5925A158" w14:textId="06A8868C" w:rsidR="00100B30" w:rsidRPr="00A8550D" w:rsidRDefault="00100B30" w:rsidP="00100B30">
      <w:pPr>
        <w:adjustRightInd w:val="0"/>
        <w:ind w:right="-1"/>
        <w:jc w:val="both"/>
        <w:rPr>
          <w:rFonts w:asciiTheme="minorHAnsi" w:hAnsiTheme="minorHAnsi" w:cstheme="minorHAnsi"/>
          <w:b/>
          <w:sz w:val="24"/>
          <w:szCs w:val="24"/>
        </w:rPr>
      </w:pPr>
      <w:r w:rsidRPr="00A8550D">
        <w:rPr>
          <w:rFonts w:asciiTheme="minorHAnsi" w:hAnsiTheme="minorHAnsi" w:cstheme="minorHAnsi"/>
          <w:b/>
          <w:sz w:val="24"/>
          <w:szCs w:val="24"/>
        </w:rPr>
        <w:t>3.6. Da Aplicação dos Benefícios da Lei Complementar 123 na Presente Contratação</w:t>
      </w:r>
    </w:p>
    <w:p w14:paraId="429FF3CC" w14:textId="77777777" w:rsidR="00100B30" w:rsidRPr="00A8550D" w:rsidRDefault="00100B30" w:rsidP="00100B30">
      <w:pPr>
        <w:adjustRightInd w:val="0"/>
        <w:ind w:right="-1"/>
        <w:jc w:val="both"/>
        <w:rPr>
          <w:rFonts w:asciiTheme="minorHAnsi" w:hAnsiTheme="minorHAnsi" w:cstheme="minorHAnsi"/>
          <w:sz w:val="24"/>
          <w:szCs w:val="24"/>
        </w:rPr>
      </w:pPr>
    </w:p>
    <w:p w14:paraId="13AB846A" w14:textId="18FB160D" w:rsidR="00100B30" w:rsidRPr="00A8550D" w:rsidRDefault="00000000" w:rsidP="00100B30">
      <w:pPr>
        <w:adjustRightInd w:val="0"/>
        <w:ind w:right="-1"/>
        <w:jc w:val="both"/>
        <w:rPr>
          <w:rFonts w:asciiTheme="minorHAnsi" w:hAnsiTheme="minorHAnsi" w:cstheme="minorHAnsi"/>
          <w:sz w:val="24"/>
          <w:szCs w:val="24"/>
        </w:rPr>
      </w:pPr>
      <w:sdt>
        <w:sdtPr>
          <w:rPr>
            <w:rFonts w:asciiTheme="minorHAnsi" w:eastAsia="Times New Roman" w:hAnsiTheme="minorHAnsi" w:cstheme="minorHAnsi"/>
            <w:color w:val="0D0D0D" w:themeColor="text1" w:themeTint="F2"/>
            <w:sz w:val="24"/>
            <w:szCs w:val="24"/>
          </w:rPr>
          <w:id w:val="1106153522"/>
          <w14:checkbox>
            <w14:checked w14:val="0"/>
            <w14:checkedState w14:val="2612" w14:font="MS Gothic"/>
            <w14:uncheckedState w14:val="2610" w14:font="MS Gothic"/>
          </w14:checkbox>
        </w:sdtPr>
        <w:sdtContent>
          <w:r w:rsidR="00D0781C" w:rsidRPr="00A8550D">
            <w:rPr>
              <w:rFonts w:ascii="Segoe UI Symbol" w:eastAsia="MS Gothic" w:hAnsi="Segoe UI Symbol" w:cs="Segoe UI Symbol"/>
              <w:color w:val="0D0D0D" w:themeColor="text1" w:themeTint="F2"/>
              <w:sz w:val="24"/>
              <w:szCs w:val="24"/>
            </w:rPr>
            <w:t>☐</w:t>
          </w:r>
        </w:sdtContent>
      </w:sdt>
      <w:r w:rsidR="00100B30" w:rsidRPr="00A8550D">
        <w:rPr>
          <w:rFonts w:asciiTheme="minorHAnsi" w:hAnsiTheme="minorHAnsi" w:cstheme="minorHAnsi"/>
          <w:sz w:val="24"/>
          <w:szCs w:val="24"/>
        </w:rPr>
        <w:t xml:space="preserve"> contratação com itens exclusivos para os beneficiados (art. 48, I da LC 123/06);</w:t>
      </w:r>
    </w:p>
    <w:p w14:paraId="36038903" w14:textId="4F52AEC1" w:rsidR="00100B30" w:rsidRPr="00A8550D" w:rsidRDefault="00000000" w:rsidP="00100B30">
      <w:pPr>
        <w:adjustRightInd w:val="0"/>
        <w:ind w:right="-1"/>
        <w:jc w:val="both"/>
        <w:rPr>
          <w:rFonts w:asciiTheme="minorHAnsi" w:hAnsiTheme="minorHAnsi" w:cstheme="minorHAnsi"/>
          <w:sz w:val="24"/>
          <w:szCs w:val="24"/>
        </w:rPr>
      </w:pPr>
      <w:sdt>
        <w:sdtPr>
          <w:rPr>
            <w:rFonts w:asciiTheme="minorHAnsi" w:eastAsia="Times New Roman" w:hAnsiTheme="minorHAnsi" w:cstheme="minorHAnsi"/>
            <w:color w:val="0D0D0D" w:themeColor="text1" w:themeTint="F2"/>
            <w:sz w:val="24"/>
            <w:szCs w:val="24"/>
          </w:rPr>
          <w:id w:val="211775152"/>
          <w14:checkbox>
            <w14:checked w14:val="0"/>
            <w14:checkedState w14:val="2612" w14:font="MS Gothic"/>
            <w14:uncheckedState w14:val="2610" w14:font="MS Gothic"/>
          </w14:checkbox>
        </w:sdtPr>
        <w:sdtContent>
          <w:r w:rsidR="00D0781C" w:rsidRPr="00A8550D">
            <w:rPr>
              <w:rFonts w:ascii="Segoe UI Symbol" w:eastAsia="MS Gothic" w:hAnsi="Segoe UI Symbol" w:cs="Segoe UI Symbol"/>
              <w:color w:val="0D0D0D" w:themeColor="text1" w:themeTint="F2"/>
              <w:sz w:val="24"/>
              <w:szCs w:val="24"/>
            </w:rPr>
            <w:t>☐</w:t>
          </w:r>
        </w:sdtContent>
      </w:sdt>
      <w:r w:rsidR="00100B30" w:rsidRPr="00A8550D">
        <w:rPr>
          <w:rFonts w:asciiTheme="minorHAnsi" w:hAnsiTheme="minorHAnsi" w:cstheme="minorHAnsi"/>
          <w:sz w:val="24"/>
          <w:szCs w:val="24"/>
        </w:rPr>
        <w:t xml:space="preserve"> Outro: _______</w:t>
      </w:r>
    </w:p>
    <w:p w14:paraId="58BD4F36" w14:textId="77777777" w:rsidR="00100B30" w:rsidRPr="00A8550D" w:rsidRDefault="00100B30" w:rsidP="00100B30">
      <w:pPr>
        <w:adjustRightInd w:val="0"/>
        <w:ind w:right="-1"/>
        <w:jc w:val="both"/>
        <w:rPr>
          <w:rFonts w:asciiTheme="minorHAnsi" w:hAnsiTheme="minorHAnsi" w:cstheme="minorHAnsi"/>
          <w:sz w:val="24"/>
          <w:szCs w:val="24"/>
          <w:highlight w:val="yellow"/>
        </w:rPr>
      </w:pPr>
    </w:p>
    <w:p w14:paraId="40ABFBE6" w14:textId="059619FD" w:rsidR="00100B30" w:rsidRPr="00A8550D" w:rsidRDefault="00100B30" w:rsidP="00100B30">
      <w:pPr>
        <w:adjustRightInd w:val="0"/>
        <w:ind w:right="-1"/>
        <w:jc w:val="both"/>
        <w:rPr>
          <w:rFonts w:asciiTheme="minorHAnsi" w:hAnsiTheme="minorHAnsi" w:cstheme="minorHAnsi"/>
          <w:b/>
          <w:sz w:val="24"/>
          <w:szCs w:val="24"/>
        </w:rPr>
      </w:pPr>
      <w:r w:rsidRPr="00A8550D">
        <w:rPr>
          <w:rFonts w:asciiTheme="minorHAnsi" w:hAnsiTheme="minorHAnsi" w:cstheme="minorHAnsi"/>
          <w:b/>
          <w:sz w:val="24"/>
          <w:szCs w:val="24"/>
        </w:rPr>
        <w:t xml:space="preserve">3.6.1. Justificativa para a </w:t>
      </w:r>
      <w:r w:rsidR="00D0781C" w:rsidRPr="00A8550D">
        <w:rPr>
          <w:rFonts w:asciiTheme="minorHAnsi" w:hAnsiTheme="minorHAnsi" w:cstheme="minorHAnsi"/>
          <w:b/>
          <w:sz w:val="24"/>
          <w:szCs w:val="24"/>
        </w:rPr>
        <w:t>n</w:t>
      </w:r>
      <w:r w:rsidRPr="00A8550D">
        <w:rPr>
          <w:rFonts w:asciiTheme="minorHAnsi" w:hAnsiTheme="minorHAnsi" w:cstheme="minorHAnsi"/>
          <w:b/>
          <w:sz w:val="24"/>
          <w:szCs w:val="24"/>
        </w:rPr>
        <w:t xml:space="preserve">ão </w:t>
      </w:r>
      <w:r w:rsidR="00D0781C" w:rsidRPr="00A8550D">
        <w:rPr>
          <w:rFonts w:asciiTheme="minorHAnsi" w:hAnsiTheme="minorHAnsi" w:cstheme="minorHAnsi"/>
          <w:b/>
          <w:sz w:val="24"/>
          <w:szCs w:val="24"/>
        </w:rPr>
        <w:t>a</w:t>
      </w:r>
      <w:r w:rsidRPr="00A8550D">
        <w:rPr>
          <w:rFonts w:asciiTheme="minorHAnsi" w:hAnsiTheme="minorHAnsi" w:cstheme="minorHAnsi"/>
          <w:b/>
          <w:sz w:val="24"/>
          <w:szCs w:val="24"/>
        </w:rPr>
        <w:t>doção dos Privilégios da LC 123/2021.</w:t>
      </w:r>
    </w:p>
    <w:p w14:paraId="4A87AD14" w14:textId="0648EBDA" w:rsidR="00100B30" w:rsidRPr="00A8550D" w:rsidRDefault="00100B30" w:rsidP="00100B30">
      <w:pPr>
        <w:pBdr>
          <w:top w:val="none" w:sz="0" w:space="0" w:color="auto"/>
        </w:pBdr>
        <w:adjustRightInd w:val="0"/>
        <w:ind w:right="-1"/>
        <w:jc w:val="both"/>
        <w:rPr>
          <w:rFonts w:asciiTheme="minorHAnsi" w:hAnsiTheme="minorHAnsi" w:cstheme="minorHAnsi"/>
          <w:b/>
          <w:i/>
          <w:sz w:val="24"/>
          <w:szCs w:val="24"/>
        </w:rPr>
      </w:pPr>
      <w:r w:rsidRPr="00A8550D">
        <w:rPr>
          <w:rFonts w:asciiTheme="minorHAnsi" w:hAnsiTheme="minorHAnsi" w:cstheme="minorHAnsi"/>
          <w:b/>
          <w:i/>
          <w:sz w:val="24"/>
          <w:szCs w:val="24"/>
        </w:rPr>
        <w:t>___________</w:t>
      </w:r>
    </w:p>
    <w:p w14:paraId="07ECF3B4" w14:textId="77777777" w:rsidR="00100B30" w:rsidRPr="00A8550D" w:rsidRDefault="00100B30" w:rsidP="00100B30">
      <w:pPr>
        <w:pBdr>
          <w:top w:val="none" w:sz="0" w:space="0" w:color="auto"/>
        </w:pBdr>
        <w:adjustRightInd w:val="0"/>
        <w:ind w:right="-1"/>
        <w:jc w:val="both"/>
        <w:rPr>
          <w:rFonts w:asciiTheme="minorHAnsi" w:hAnsiTheme="minorHAnsi" w:cstheme="minorHAnsi"/>
          <w:b/>
          <w:sz w:val="24"/>
          <w:szCs w:val="24"/>
          <w:highlight w:val="yellow"/>
        </w:rPr>
      </w:pPr>
    </w:p>
    <w:p w14:paraId="07DFBAE4" w14:textId="77777777" w:rsidR="00100B30" w:rsidRPr="00A8550D" w:rsidRDefault="00100B30" w:rsidP="00100B30">
      <w:pPr>
        <w:adjustRightInd w:val="0"/>
        <w:ind w:right="-1"/>
        <w:jc w:val="both"/>
        <w:rPr>
          <w:rFonts w:asciiTheme="minorHAnsi" w:hAnsiTheme="minorHAnsi" w:cstheme="minorHAnsi"/>
          <w:b/>
          <w:sz w:val="24"/>
          <w:szCs w:val="24"/>
        </w:rPr>
      </w:pPr>
      <w:r w:rsidRPr="00A8550D">
        <w:rPr>
          <w:rFonts w:asciiTheme="minorHAnsi" w:hAnsiTheme="minorHAnsi" w:cstheme="minorHAnsi"/>
          <w:b/>
          <w:sz w:val="24"/>
          <w:szCs w:val="24"/>
        </w:rPr>
        <w:t>3.7. Não utilização do Catálogo Eletrônico:</w:t>
      </w:r>
    </w:p>
    <w:p w14:paraId="2D1169A3" w14:textId="77777777" w:rsidR="00100B30" w:rsidRPr="00A8550D" w:rsidRDefault="00100B30" w:rsidP="00100B30">
      <w:pPr>
        <w:adjustRightInd w:val="0"/>
        <w:ind w:right="-1"/>
        <w:jc w:val="both"/>
        <w:rPr>
          <w:rFonts w:asciiTheme="minorHAnsi" w:hAnsiTheme="minorHAnsi" w:cstheme="minorHAnsi"/>
          <w:sz w:val="24"/>
          <w:szCs w:val="24"/>
        </w:rPr>
      </w:pPr>
      <w:r w:rsidRPr="00A8550D">
        <w:rPr>
          <w:rFonts w:asciiTheme="minorHAnsi" w:hAnsiTheme="minorHAnsi" w:cstheme="minorHAnsi"/>
          <w:sz w:val="24"/>
          <w:szCs w:val="24"/>
        </w:rPr>
        <w:t>____________</w:t>
      </w:r>
    </w:p>
    <w:p w14:paraId="529973B3" w14:textId="77777777" w:rsidR="00E01078" w:rsidRPr="00A8550D" w:rsidRDefault="00E01078" w:rsidP="00100B30">
      <w:pPr>
        <w:pStyle w:val="PargrafodaLista"/>
        <w:spacing w:line="360" w:lineRule="auto"/>
        <w:ind w:left="0"/>
        <w:rPr>
          <w:rFonts w:asciiTheme="minorHAnsi" w:hAnsiTheme="minorHAnsi" w:cstheme="minorHAnsi"/>
          <w:bCs/>
          <w:sz w:val="24"/>
          <w:szCs w:val="24"/>
        </w:rPr>
      </w:pPr>
    </w:p>
    <w:p w14:paraId="6E75B17F" w14:textId="1390B69D" w:rsidR="007359D3" w:rsidRPr="00A8550D" w:rsidRDefault="009119B3" w:rsidP="00100B30">
      <w:pPr>
        <w:pStyle w:val="PargrafodaLista"/>
        <w:spacing w:line="360" w:lineRule="auto"/>
        <w:ind w:left="0"/>
        <w:rPr>
          <w:rFonts w:asciiTheme="minorHAnsi" w:hAnsiTheme="minorHAnsi" w:cstheme="minorHAnsi"/>
          <w:b/>
          <w:bCs/>
          <w:sz w:val="24"/>
          <w:szCs w:val="24"/>
        </w:rPr>
      </w:pPr>
      <w:r w:rsidRPr="00A8550D">
        <w:rPr>
          <w:rFonts w:asciiTheme="minorHAnsi" w:hAnsiTheme="minorHAnsi" w:cstheme="minorHAnsi"/>
          <w:b/>
          <w:bCs/>
          <w:sz w:val="24"/>
          <w:szCs w:val="24"/>
        </w:rPr>
        <w:t>3.</w:t>
      </w:r>
      <w:r w:rsidR="00100B30" w:rsidRPr="00A8550D">
        <w:rPr>
          <w:rFonts w:asciiTheme="minorHAnsi" w:hAnsiTheme="minorHAnsi" w:cstheme="minorHAnsi"/>
          <w:b/>
          <w:bCs/>
          <w:sz w:val="24"/>
          <w:szCs w:val="24"/>
        </w:rPr>
        <w:t>8</w:t>
      </w:r>
      <w:r w:rsidRPr="00A8550D">
        <w:rPr>
          <w:rFonts w:asciiTheme="minorHAnsi" w:hAnsiTheme="minorHAnsi" w:cstheme="minorHAnsi"/>
          <w:b/>
          <w:bCs/>
          <w:sz w:val="24"/>
          <w:szCs w:val="24"/>
        </w:rPr>
        <w:t xml:space="preserve">. </w:t>
      </w:r>
      <w:r w:rsidR="007359D3" w:rsidRPr="00A8550D">
        <w:rPr>
          <w:rFonts w:asciiTheme="minorHAnsi" w:hAnsiTheme="minorHAnsi" w:cstheme="minorHAnsi"/>
          <w:b/>
          <w:bCs/>
          <w:sz w:val="24"/>
          <w:szCs w:val="24"/>
        </w:rPr>
        <w:t>Das demais justificativas necessárias:</w:t>
      </w:r>
    </w:p>
    <w:p w14:paraId="34273712" w14:textId="357F3685" w:rsidR="007359D3" w:rsidRPr="00A8550D" w:rsidRDefault="00DC5AB7" w:rsidP="00100B30">
      <w:pPr>
        <w:spacing w:after="120" w:line="360" w:lineRule="auto"/>
        <w:jc w:val="both"/>
        <w:rPr>
          <w:rFonts w:asciiTheme="minorHAnsi" w:eastAsia="Times New Roman" w:hAnsiTheme="minorHAnsi" w:cstheme="minorHAnsi"/>
          <w:bCs/>
          <w:color w:val="0D0D0D" w:themeColor="text1" w:themeTint="F2"/>
          <w:sz w:val="24"/>
          <w:szCs w:val="24"/>
        </w:rPr>
      </w:pPr>
      <w:r w:rsidRPr="00A8550D">
        <w:rPr>
          <w:rFonts w:asciiTheme="minorHAnsi" w:eastAsia="Times New Roman" w:hAnsiTheme="minorHAnsi" w:cstheme="minorHAnsi"/>
          <w:bCs/>
          <w:color w:val="0D0D0D" w:themeColor="text1" w:themeTint="F2"/>
          <w:sz w:val="24"/>
          <w:szCs w:val="24"/>
        </w:rPr>
        <w:t>__________</w:t>
      </w:r>
    </w:p>
    <w:p w14:paraId="03BA7E77" w14:textId="77777777" w:rsidR="00DC5AB7" w:rsidRPr="00A8550D" w:rsidRDefault="00DC5AB7" w:rsidP="00DC5AB7">
      <w:pPr>
        <w:adjustRightInd w:val="0"/>
        <w:ind w:right="995"/>
        <w:jc w:val="both"/>
        <w:rPr>
          <w:rFonts w:asciiTheme="minorHAnsi" w:hAnsiTheme="minorHAnsi" w:cstheme="minorHAnsi"/>
          <w:bCs/>
          <w:i/>
          <w:color w:val="FF0000"/>
          <w:sz w:val="24"/>
          <w:szCs w:val="24"/>
        </w:rPr>
      </w:pPr>
      <w:r w:rsidRPr="00A8550D">
        <w:rPr>
          <w:rFonts w:asciiTheme="minorHAnsi" w:hAnsiTheme="minorHAnsi" w:cstheme="minorHAnsi"/>
          <w:bCs/>
          <w:i/>
          <w:color w:val="FF0000"/>
          <w:sz w:val="24"/>
          <w:szCs w:val="24"/>
        </w:rPr>
        <w:t>Ex. de justificativas que precisarão ser inseridas no ETP:</w:t>
      </w:r>
    </w:p>
    <w:p w14:paraId="1AA8F586" w14:textId="77777777" w:rsidR="00DC5AB7" w:rsidRPr="00A8550D" w:rsidRDefault="00DC5AB7" w:rsidP="00DC5AB7">
      <w:pPr>
        <w:adjustRightInd w:val="0"/>
        <w:ind w:right="995"/>
        <w:jc w:val="both"/>
        <w:rPr>
          <w:rFonts w:asciiTheme="minorHAnsi" w:hAnsiTheme="minorHAnsi" w:cstheme="minorHAnsi"/>
          <w:bCs/>
          <w:i/>
          <w:color w:val="FF0000"/>
          <w:sz w:val="24"/>
          <w:szCs w:val="24"/>
        </w:rPr>
      </w:pPr>
      <w:r w:rsidRPr="00A8550D">
        <w:rPr>
          <w:rFonts w:asciiTheme="minorHAnsi" w:hAnsiTheme="minorHAnsi" w:cstheme="minorHAnsi"/>
          <w:bCs/>
          <w:i/>
          <w:color w:val="FF0000"/>
          <w:sz w:val="24"/>
          <w:szCs w:val="24"/>
        </w:rPr>
        <w:t>* exigência de amostras ou prova de conceito (</w:t>
      </w:r>
      <w:r w:rsidRPr="00A8550D">
        <w:rPr>
          <w:rFonts w:asciiTheme="minorHAnsi" w:eastAsia="Times New Roman" w:hAnsiTheme="minorHAnsi" w:cstheme="minorHAnsi"/>
          <w:bCs/>
          <w:i/>
          <w:color w:val="FF0000"/>
          <w:sz w:val="24"/>
          <w:szCs w:val="24"/>
        </w:rPr>
        <w:t>art. 41, II, NLL);</w:t>
      </w:r>
    </w:p>
    <w:p w14:paraId="5EDFE3E7" w14:textId="77777777" w:rsidR="00DC5AB7" w:rsidRPr="00A8550D" w:rsidRDefault="00DC5AB7" w:rsidP="00DC5AB7">
      <w:pPr>
        <w:adjustRightInd w:val="0"/>
        <w:ind w:right="995"/>
        <w:jc w:val="both"/>
        <w:rPr>
          <w:rFonts w:asciiTheme="minorHAnsi" w:hAnsiTheme="minorHAnsi" w:cstheme="minorHAnsi"/>
          <w:bCs/>
          <w:i/>
          <w:color w:val="FF0000"/>
          <w:sz w:val="24"/>
          <w:szCs w:val="24"/>
        </w:rPr>
      </w:pPr>
      <w:r w:rsidRPr="00A8550D">
        <w:rPr>
          <w:rFonts w:asciiTheme="minorHAnsi" w:hAnsiTheme="minorHAnsi" w:cstheme="minorHAnsi"/>
          <w:bCs/>
          <w:i/>
          <w:color w:val="FF0000"/>
          <w:sz w:val="24"/>
          <w:szCs w:val="24"/>
        </w:rPr>
        <w:t>*Indicação de marca quando necessário (</w:t>
      </w:r>
      <w:r w:rsidRPr="00A8550D">
        <w:rPr>
          <w:rFonts w:asciiTheme="minorHAnsi" w:eastAsia="Times New Roman" w:hAnsiTheme="minorHAnsi" w:cstheme="minorHAnsi"/>
          <w:bCs/>
          <w:i/>
          <w:color w:val="FF0000"/>
          <w:sz w:val="24"/>
          <w:szCs w:val="24"/>
        </w:rPr>
        <w:t>art. 41, I, NLL</w:t>
      </w:r>
      <w:r w:rsidRPr="00A8550D">
        <w:rPr>
          <w:rFonts w:asciiTheme="minorHAnsi" w:hAnsiTheme="minorHAnsi" w:cstheme="minorHAnsi"/>
          <w:bCs/>
          <w:i/>
          <w:color w:val="FF0000"/>
          <w:sz w:val="24"/>
          <w:szCs w:val="24"/>
        </w:rPr>
        <w:t>)</w:t>
      </w:r>
    </w:p>
    <w:p w14:paraId="4E370709" w14:textId="77777777" w:rsidR="00DC5AB7" w:rsidRPr="00A8550D" w:rsidRDefault="00DC5AB7" w:rsidP="00DC5AB7">
      <w:pPr>
        <w:adjustRightInd w:val="0"/>
        <w:ind w:right="995"/>
        <w:jc w:val="both"/>
        <w:rPr>
          <w:rFonts w:asciiTheme="minorHAnsi" w:hAnsiTheme="minorHAnsi" w:cstheme="minorHAnsi"/>
          <w:bCs/>
          <w:i/>
          <w:color w:val="FF0000"/>
          <w:sz w:val="24"/>
          <w:szCs w:val="24"/>
        </w:rPr>
      </w:pPr>
      <w:r w:rsidRPr="00A8550D">
        <w:rPr>
          <w:rFonts w:asciiTheme="minorHAnsi" w:hAnsiTheme="minorHAnsi" w:cstheme="minorHAnsi"/>
          <w:bCs/>
          <w:i/>
          <w:color w:val="FF0000"/>
          <w:sz w:val="24"/>
          <w:szCs w:val="24"/>
        </w:rPr>
        <w:t xml:space="preserve">* rejeição de marca ou modelo </w:t>
      </w:r>
      <w:r w:rsidRPr="00A8550D">
        <w:rPr>
          <w:rFonts w:asciiTheme="minorHAnsi" w:eastAsia="Times New Roman" w:hAnsiTheme="minorHAnsi" w:cstheme="minorHAnsi"/>
          <w:bCs/>
          <w:i/>
          <w:color w:val="FF0000"/>
          <w:sz w:val="24"/>
          <w:szCs w:val="24"/>
        </w:rPr>
        <w:t>(art. 41, § 4º);</w:t>
      </w:r>
    </w:p>
    <w:p w14:paraId="3015B040" w14:textId="77777777" w:rsidR="00DC5AB7" w:rsidRPr="00A8550D" w:rsidRDefault="00DC5AB7" w:rsidP="00DC5AB7">
      <w:pPr>
        <w:shd w:val="clear" w:color="auto" w:fill="FFFFFF"/>
        <w:ind w:right="995"/>
        <w:jc w:val="both"/>
        <w:rPr>
          <w:rFonts w:asciiTheme="minorHAnsi" w:eastAsia="Times New Roman" w:hAnsiTheme="minorHAnsi" w:cstheme="minorHAnsi"/>
          <w:bCs/>
          <w:i/>
          <w:color w:val="FF0000"/>
          <w:sz w:val="24"/>
          <w:szCs w:val="24"/>
        </w:rPr>
      </w:pPr>
      <w:r w:rsidRPr="00A8550D">
        <w:rPr>
          <w:rFonts w:asciiTheme="minorHAnsi" w:hAnsiTheme="minorHAnsi" w:cstheme="minorHAnsi"/>
          <w:bCs/>
          <w:i/>
          <w:color w:val="FF0000"/>
          <w:sz w:val="24"/>
          <w:szCs w:val="24"/>
        </w:rPr>
        <w:t xml:space="preserve">* manutenção e assistência técnica local ou </w:t>
      </w:r>
      <w:r w:rsidRPr="00A8550D">
        <w:rPr>
          <w:rFonts w:asciiTheme="minorHAnsi" w:eastAsia="Times New Roman" w:hAnsiTheme="minorHAnsi" w:cstheme="minorHAnsi"/>
          <w:bCs/>
          <w:i/>
          <w:color w:val="FF0000"/>
          <w:sz w:val="24"/>
          <w:szCs w:val="24"/>
        </w:rPr>
        <w:t>em distância compatível com suas necessidades (art. 40, § 4º, NLL);</w:t>
      </w:r>
    </w:p>
    <w:p w14:paraId="4B1741C5" w14:textId="77777777" w:rsidR="00DC5AB7" w:rsidRPr="00A8550D" w:rsidRDefault="00DC5AB7" w:rsidP="00DC5AB7">
      <w:pPr>
        <w:shd w:val="clear" w:color="auto" w:fill="FFFFFF"/>
        <w:ind w:right="995"/>
        <w:jc w:val="both"/>
        <w:rPr>
          <w:rFonts w:asciiTheme="minorHAnsi"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carta de solidariedade (</w:t>
      </w:r>
      <w:r w:rsidRPr="00A8550D">
        <w:rPr>
          <w:rFonts w:asciiTheme="minorHAnsi" w:hAnsiTheme="minorHAnsi" w:cstheme="minorHAnsi"/>
          <w:bCs/>
          <w:i/>
          <w:color w:val="FF0000"/>
          <w:sz w:val="24"/>
          <w:szCs w:val="24"/>
        </w:rPr>
        <w:t xml:space="preserve">art. 41, </w:t>
      </w:r>
      <w:r w:rsidRPr="00A8550D">
        <w:rPr>
          <w:rFonts w:asciiTheme="minorHAnsi" w:eastAsia="Times New Roman" w:hAnsiTheme="minorHAnsi" w:cstheme="minorHAnsi"/>
          <w:bCs/>
          <w:i/>
          <w:color w:val="FF0000"/>
          <w:sz w:val="24"/>
          <w:szCs w:val="24"/>
        </w:rPr>
        <w:t xml:space="preserve">IV, </w:t>
      </w:r>
      <w:r w:rsidRPr="00A8550D">
        <w:rPr>
          <w:rFonts w:asciiTheme="minorHAnsi" w:hAnsiTheme="minorHAnsi" w:cstheme="minorHAnsi"/>
          <w:bCs/>
          <w:i/>
          <w:color w:val="FF0000"/>
          <w:sz w:val="24"/>
          <w:szCs w:val="24"/>
        </w:rPr>
        <w:t>NLL);</w:t>
      </w:r>
    </w:p>
    <w:p w14:paraId="5642F716" w14:textId="77777777" w:rsidR="00DC5AB7" w:rsidRPr="00A8550D" w:rsidRDefault="00DC5AB7" w:rsidP="00DC5AB7">
      <w:pPr>
        <w:shd w:val="clear" w:color="auto" w:fill="FFFFFF"/>
        <w:ind w:right="995"/>
        <w:jc w:val="both"/>
        <w:rPr>
          <w:rFonts w:asciiTheme="minorHAnsi" w:eastAsia="Times New Roman"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Visita técnica;</w:t>
      </w:r>
    </w:p>
    <w:p w14:paraId="620DDCA2" w14:textId="77777777" w:rsidR="00DC5AB7" w:rsidRPr="00A8550D" w:rsidRDefault="00DC5AB7" w:rsidP="00DC5AB7">
      <w:pPr>
        <w:shd w:val="clear" w:color="auto" w:fill="FFFFFF"/>
        <w:ind w:right="995"/>
        <w:jc w:val="both"/>
        <w:rPr>
          <w:rFonts w:asciiTheme="minorHAnsi" w:eastAsia="Times New Roman"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Exigencia de garantia;</w:t>
      </w:r>
    </w:p>
    <w:p w14:paraId="48D6244B" w14:textId="77777777" w:rsidR="00DC5AB7" w:rsidRPr="00A8550D" w:rsidRDefault="00DC5AB7" w:rsidP="00DC5AB7">
      <w:pPr>
        <w:shd w:val="clear" w:color="auto" w:fill="FFFFFF"/>
        <w:ind w:right="995"/>
        <w:jc w:val="both"/>
        <w:rPr>
          <w:rFonts w:asciiTheme="minorHAnsi" w:eastAsia="Times New Roman"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Dispensa de documentos de habilitação;</w:t>
      </w:r>
    </w:p>
    <w:p w14:paraId="5A3B2B3C" w14:textId="77777777" w:rsidR="00DC5AB7" w:rsidRPr="00A8550D" w:rsidRDefault="00DC5AB7" w:rsidP="00DC5AB7">
      <w:pPr>
        <w:shd w:val="clear" w:color="auto" w:fill="FFFFFF"/>
        <w:ind w:right="995"/>
        <w:jc w:val="both"/>
        <w:rPr>
          <w:rFonts w:asciiTheme="minorHAnsi" w:eastAsia="Times New Roman"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Participação de empresas em consorcio;</w:t>
      </w:r>
    </w:p>
    <w:p w14:paraId="2AF67C68" w14:textId="77777777" w:rsidR="00DC5AB7" w:rsidRPr="00A8550D" w:rsidRDefault="00DC5AB7" w:rsidP="00DC5AB7">
      <w:pPr>
        <w:shd w:val="clear" w:color="auto" w:fill="FFFFFF"/>
        <w:ind w:left="1134" w:right="995"/>
        <w:jc w:val="both"/>
        <w:rPr>
          <w:rFonts w:asciiTheme="minorHAnsi" w:eastAsia="Times New Roman"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w:t>
      </w:r>
    </w:p>
    <w:p w14:paraId="5F787099"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DOS REQUISITOS DA CONTRATAÇÃO</w:t>
      </w:r>
    </w:p>
    <w:p w14:paraId="2A848D3A" w14:textId="77777777" w:rsidR="007359D3" w:rsidRPr="00A8550D" w:rsidRDefault="007359D3">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Prazo de entrega/execução: </w:t>
      </w:r>
    </w:p>
    <w:p w14:paraId="3A2AB646" w14:textId="77777777" w:rsidR="007359D3" w:rsidRPr="00A8550D" w:rsidRDefault="007359D3">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Local(is) e horário(s): </w:t>
      </w:r>
    </w:p>
    <w:p w14:paraId="139F6ADB" w14:textId="77777777" w:rsidR="007359D3" w:rsidRPr="00A8550D" w:rsidRDefault="007359D3">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Forma do recebimento: </w:t>
      </w:r>
    </w:p>
    <w:p w14:paraId="65D31BB6" w14:textId="77777777" w:rsidR="007359D3" w:rsidRPr="00A8550D" w:rsidRDefault="007359D3">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Prazo de garantia: </w:t>
      </w:r>
    </w:p>
    <w:p w14:paraId="6EDB123F" w14:textId="77777777" w:rsidR="007359D3" w:rsidRPr="00A8550D" w:rsidRDefault="007359D3">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Prazo para substituição/correção: </w:t>
      </w:r>
    </w:p>
    <w:p w14:paraId="6557E1C3" w14:textId="77777777" w:rsidR="007359D3" w:rsidRPr="00A8550D" w:rsidRDefault="007359D3">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Prazo de vigência do instrumento contratual ou substitutivo e possibilidade ou não de ajustamento:</w:t>
      </w:r>
    </w:p>
    <w:p w14:paraId="2C6D3B75" w14:textId="3C8AC2C8" w:rsidR="00100B30" w:rsidRPr="00A8550D" w:rsidRDefault="007359D3" w:rsidP="00100B30">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Índice de reajuste incidente na contratação e período para o reajustamento:</w:t>
      </w:r>
    </w:p>
    <w:p w14:paraId="5D1B2A41" w14:textId="77777777" w:rsidR="00100B30" w:rsidRPr="00A8550D" w:rsidRDefault="00100B30" w:rsidP="00100B30">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Necessidade de treinamento de pessoal/apresentação de catálogo de </w:t>
      </w:r>
      <w:r w:rsidRPr="00A8550D">
        <w:rPr>
          <w:rFonts w:asciiTheme="minorHAnsi" w:hAnsiTheme="minorHAnsi" w:cstheme="minorHAnsi"/>
          <w:bCs/>
          <w:color w:val="0D0D0D" w:themeColor="text1" w:themeTint="F2"/>
          <w:sz w:val="24"/>
          <w:szCs w:val="24"/>
        </w:rPr>
        <w:lastRenderedPageBreak/>
        <w:t xml:space="preserve">produtos/exigência de amostras </w:t>
      </w:r>
      <w:r w:rsidRPr="00A8550D">
        <w:rPr>
          <w:rFonts w:asciiTheme="minorHAnsi" w:hAnsiTheme="minorHAnsi" w:cstheme="minorHAnsi"/>
          <w:bCs/>
          <w:color w:val="FF0000"/>
          <w:sz w:val="24"/>
          <w:szCs w:val="24"/>
        </w:rPr>
        <w:t>(se for o caso)</w:t>
      </w:r>
      <w:r w:rsidRPr="00A8550D">
        <w:rPr>
          <w:rFonts w:asciiTheme="minorHAnsi" w:hAnsiTheme="minorHAnsi" w:cstheme="minorHAnsi"/>
          <w:bCs/>
          <w:color w:val="0D0D0D" w:themeColor="text1" w:themeTint="F2"/>
          <w:sz w:val="24"/>
          <w:szCs w:val="24"/>
        </w:rPr>
        <w:t>:</w:t>
      </w:r>
    </w:p>
    <w:p w14:paraId="7630F972" w14:textId="4053C00C" w:rsidR="00100B30" w:rsidRPr="00A8550D" w:rsidRDefault="00100B30" w:rsidP="00100B30">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FF0000"/>
          <w:sz w:val="24"/>
          <w:szCs w:val="24"/>
        </w:rPr>
      </w:pPr>
      <w:r w:rsidRPr="00A8550D">
        <w:rPr>
          <w:rFonts w:asciiTheme="minorHAnsi" w:hAnsiTheme="minorHAnsi" w:cstheme="minorHAnsi"/>
          <w:bCs/>
          <w:color w:val="0D0D0D" w:themeColor="text1" w:themeTint="F2"/>
          <w:sz w:val="24"/>
          <w:szCs w:val="24"/>
        </w:rPr>
        <w:t>Indicação ou vedação de marcas ou modelos específicos ou como referência</w:t>
      </w:r>
      <w:r w:rsidRPr="00A8550D">
        <w:rPr>
          <w:rFonts w:asciiTheme="minorHAnsi" w:hAnsiTheme="minorHAnsi" w:cstheme="minorHAnsi"/>
          <w:bCs/>
          <w:color w:val="0D0D0D" w:themeColor="text1" w:themeTint="F2"/>
          <w:sz w:val="24"/>
          <w:szCs w:val="24"/>
        </w:rPr>
        <w:footnoteReference w:id="3"/>
      </w:r>
      <w:r w:rsidRPr="00A8550D">
        <w:rPr>
          <w:rFonts w:asciiTheme="minorHAnsi" w:hAnsiTheme="minorHAnsi" w:cstheme="minorHAnsi"/>
          <w:bCs/>
          <w:color w:val="0D0D0D" w:themeColor="text1" w:themeTint="F2"/>
          <w:sz w:val="24"/>
          <w:szCs w:val="24"/>
        </w:rPr>
        <w:t xml:space="preserve"> </w:t>
      </w:r>
      <w:r w:rsidRPr="00A8550D">
        <w:rPr>
          <w:rFonts w:asciiTheme="minorHAnsi" w:hAnsiTheme="minorHAnsi" w:cstheme="minorHAnsi"/>
          <w:bCs/>
          <w:color w:val="FF0000"/>
          <w:sz w:val="24"/>
          <w:szCs w:val="24"/>
        </w:rPr>
        <w:t>(se houver)</w:t>
      </w:r>
      <w:r w:rsidRPr="00A8550D">
        <w:rPr>
          <w:rFonts w:asciiTheme="minorHAnsi" w:hAnsiTheme="minorHAnsi" w:cstheme="minorHAnsi"/>
          <w:bCs/>
          <w:color w:val="auto"/>
          <w:sz w:val="24"/>
          <w:szCs w:val="24"/>
        </w:rPr>
        <w:t>:</w:t>
      </w:r>
    </w:p>
    <w:p w14:paraId="0C7CBDC3" w14:textId="299D5D12" w:rsidR="007359D3" w:rsidRPr="00A8550D" w:rsidRDefault="007359D3" w:rsidP="00100B30">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Demais requisitos necessários à contratação: </w:t>
      </w:r>
    </w:p>
    <w:p w14:paraId="2888A068"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JUSTIFICATIVA DA NECESSIDADE E OBJETIVO DA CONTRATAÇÃO</w:t>
      </w:r>
    </w:p>
    <w:p w14:paraId="1C7E82F6" w14:textId="77777777" w:rsidR="007359D3" w:rsidRPr="00A8550D" w:rsidRDefault="007359D3" w:rsidP="007359D3">
      <w:pPr>
        <w:shd w:val="clear" w:color="auto" w:fill="FFFFFF"/>
        <w:spacing w:line="360" w:lineRule="auto"/>
        <w:jc w:val="both"/>
        <w:rPr>
          <w:rFonts w:asciiTheme="minorHAnsi" w:hAnsiTheme="minorHAnsi" w:cstheme="minorHAnsi"/>
          <w:bCs/>
          <w:i/>
          <w:iCs/>
          <w:color w:val="FF0000"/>
          <w:sz w:val="24"/>
          <w:szCs w:val="24"/>
        </w:rPr>
      </w:pPr>
      <w:r w:rsidRPr="00A8550D">
        <w:rPr>
          <w:rFonts w:asciiTheme="minorHAnsi" w:hAnsiTheme="minorHAnsi" w:cstheme="minorHAnsi"/>
          <w:bCs/>
          <w:color w:val="FF0000"/>
          <w:sz w:val="24"/>
          <w:szCs w:val="24"/>
        </w:rPr>
        <w:t xml:space="preserve">* </w:t>
      </w:r>
      <w:r w:rsidRPr="00A8550D">
        <w:rPr>
          <w:rFonts w:asciiTheme="minorHAnsi" w:hAnsiTheme="minorHAnsi" w:cstheme="minorHAnsi"/>
          <w:bCs/>
          <w:i/>
          <w:iCs/>
          <w:color w:val="FF0000"/>
          <w:sz w:val="24"/>
          <w:szCs w:val="24"/>
        </w:rPr>
        <w:t>Considerar justificativas apresentadas na SD e melhorar (caso necessário);</w:t>
      </w:r>
    </w:p>
    <w:p w14:paraId="3C72CE4A"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DO LEVANTAMENTO DE MERCADO E JUSTIFICATIVA TÉCNICA E ECONÔMICA DA ESCOLHA DO TIPO DE SOLUÇÃO A CONTRATAR</w:t>
      </w:r>
    </w:p>
    <w:p w14:paraId="1B60CC32" w14:textId="77777777" w:rsidR="007359D3" w:rsidRPr="00A8550D" w:rsidRDefault="007359D3" w:rsidP="007359D3">
      <w:pPr>
        <w:spacing w:line="360" w:lineRule="auto"/>
        <w:jc w:val="both"/>
        <w:rPr>
          <w:rFonts w:asciiTheme="minorHAnsi" w:hAnsiTheme="minorHAnsi" w:cstheme="minorHAnsi"/>
          <w:sz w:val="24"/>
          <w:szCs w:val="24"/>
        </w:rPr>
      </w:pPr>
      <w:r w:rsidRPr="00A8550D">
        <w:rPr>
          <w:rFonts w:asciiTheme="minorHAnsi" w:hAnsiTheme="minorHAnsi" w:cstheme="minorHAnsi"/>
          <w:sz w:val="24"/>
          <w:szCs w:val="24"/>
        </w:rPr>
        <w:t>A partir dos estudos realizados para a contratação do objeto pretendido, foram identificadas as seguintes soluções de mercado:_________________________________.</w:t>
      </w:r>
    </w:p>
    <w:p w14:paraId="7B83236B" w14:textId="77777777" w:rsidR="00DC5AB7" w:rsidRPr="00A8550D" w:rsidRDefault="00DC5AB7" w:rsidP="00DC5AB7">
      <w:pPr>
        <w:jc w:val="both"/>
        <w:rPr>
          <w:rFonts w:asciiTheme="minorHAnsi" w:hAnsiTheme="minorHAnsi" w:cstheme="minorHAnsi"/>
          <w:bCs/>
          <w:i/>
          <w:iCs/>
          <w:color w:val="FF0000"/>
          <w:sz w:val="24"/>
          <w:szCs w:val="24"/>
        </w:rPr>
      </w:pPr>
      <w:r w:rsidRPr="00A8550D">
        <w:rPr>
          <w:rFonts w:asciiTheme="minorHAnsi" w:hAnsiTheme="minorHAnsi" w:cstheme="minorHAnsi"/>
          <w:bCs/>
          <w:i/>
          <w:iCs/>
          <w:color w:val="FF0000"/>
          <w:sz w:val="24"/>
          <w:szCs w:val="24"/>
        </w:rPr>
        <w:t>*apresentar argumentos sobre cada solução encontrada; apontar a melhor solução, mesmo que divergente da demanda solicitada, total ou parcialmente). SEMPRE QUE O OBJETO PUDER SER ADQUIRIDO OU LOCADO, ESTUDAR AS DUAS POSSIBILIDADES).</w:t>
      </w:r>
    </w:p>
    <w:p w14:paraId="1AA25B26" w14:textId="77777777" w:rsidR="007359D3" w:rsidRPr="00A8550D" w:rsidRDefault="007359D3" w:rsidP="007359D3">
      <w:pPr>
        <w:ind w:right="850"/>
        <w:rPr>
          <w:rFonts w:asciiTheme="minorHAnsi" w:hAnsiTheme="minorHAnsi" w:cstheme="minorHAnsi"/>
          <w:i/>
          <w:iCs/>
          <w:color w:val="FF0000"/>
          <w:sz w:val="24"/>
          <w:szCs w:val="24"/>
        </w:rPr>
      </w:pPr>
    </w:p>
    <w:p w14:paraId="618F842A" w14:textId="77777777" w:rsidR="007359D3" w:rsidRPr="00A8550D" w:rsidRDefault="007359D3" w:rsidP="007359D3">
      <w:pPr>
        <w:pStyle w:val="PargrafodaLista"/>
        <w:spacing w:line="360" w:lineRule="auto"/>
        <w:ind w:left="0"/>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6.1. Solução escolhida</w:t>
      </w:r>
    </w:p>
    <w:p w14:paraId="59CE2469" w14:textId="77777777" w:rsidR="007359D3" w:rsidRPr="00A8550D" w:rsidRDefault="007359D3" w:rsidP="007359D3">
      <w:pPr>
        <w:spacing w:line="360" w:lineRule="auto"/>
        <w:jc w:val="both"/>
        <w:rPr>
          <w:rFonts w:asciiTheme="minorHAnsi" w:hAnsiTheme="minorHAnsi" w:cstheme="minorHAnsi"/>
          <w:iCs/>
          <w:sz w:val="24"/>
          <w:szCs w:val="24"/>
        </w:rPr>
      </w:pPr>
      <w:r w:rsidRPr="00A8550D">
        <w:rPr>
          <w:rFonts w:asciiTheme="minorHAnsi" w:hAnsiTheme="minorHAnsi" w:cstheme="minorHAnsi"/>
          <w:iCs/>
          <w:sz w:val="24"/>
          <w:szCs w:val="24"/>
        </w:rPr>
        <w:t>A partir das soluções estudadas pela equipe de planejamento, conclui-se pela melhor opção a abaixo descrita:_____________________________________________________.</w:t>
      </w:r>
    </w:p>
    <w:p w14:paraId="5457B23A" w14:textId="77777777" w:rsidR="007359D3" w:rsidRPr="00A8550D" w:rsidRDefault="007359D3" w:rsidP="007359D3">
      <w:pPr>
        <w:ind w:right="-140"/>
        <w:rPr>
          <w:rFonts w:asciiTheme="minorHAnsi" w:hAnsiTheme="minorHAnsi" w:cstheme="minorHAnsi"/>
          <w:i/>
          <w:iCs/>
          <w:color w:val="FF0000"/>
          <w:sz w:val="24"/>
          <w:szCs w:val="24"/>
        </w:rPr>
      </w:pPr>
      <w:r w:rsidRPr="00A8550D">
        <w:rPr>
          <w:rFonts w:asciiTheme="minorHAnsi" w:hAnsiTheme="minorHAnsi" w:cstheme="minorHAnsi"/>
          <w:i/>
          <w:iCs/>
          <w:color w:val="FF0000"/>
          <w:sz w:val="24"/>
          <w:szCs w:val="24"/>
        </w:rPr>
        <w:t>*</w:t>
      </w:r>
      <w:r w:rsidRPr="00A8550D">
        <w:rPr>
          <w:rFonts w:asciiTheme="minorHAnsi" w:hAnsiTheme="minorHAnsi" w:cstheme="minorHAnsi"/>
          <w:sz w:val="24"/>
          <w:szCs w:val="24"/>
        </w:rPr>
        <w:t xml:space="preserve"> </w:t>
      </w:r>
      <w:r w:rsidRPr="00A8550D">
        <w:rPr>
          <w:rFonts w:asciiTheme="minorHAnsi" w:hAnsiTheme="minorHAnsi" w:cstheme="minorHAnsi"/>
          <w:i/>
          <w:iCs/>
          <w:color w:val="FF0000"/>
          <w:sz w:val="24"/>
          <w:szCs w:val="24"/>
        </w:rPr>
        <w:t>apontar a melhor solução, mesmo que divergente da demanda solicitada (total ou parcialmente);</w:t>
      </w:r>
    </w:p>
    <w:p w14:paraId="435D2BFE" w14:textId="77777777" w:rsidR="007359D3" w:rsidRPr="00A8550D" w:rsidRDefault="007359D3" w:rsidP="007359D3">
      <w:pPr>
        <w:spacing w:line="360" w:lineRule="auto"/>
        <w:jc w:val="both"/>
        <w:rPr>
          <w:rFonts w:asciiTheme="minorHAnsi" w:hAnsiTheme="minorHAnsi" w:cstheme="minorHAnsi"/>
          <w:sz w:val="24"/>
          <w:szCs w:val="24"/>
        </w:rPr>
      </w:pPr>
    </w:p>
    <w:p w14:paraId="686D8FB4" w14:textId="77777777" w:rsidR="007359D3" w:rsidRPr="00A8550D" w:rsidRDefault="007359D3">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rPr>
          <w:rFonts w:asciiTheme="minorHAnsi" w:hAnsiTheme="minorHAnsi" w:cstheme="minorHAnsi"/>
          <w:b/>
          <w:vanish/>
          <w:color w:val="0D0D0D" w:themeColor="text1" w:themeTint="F2"/>
          <w:sz w:val="24"/>
          <w:szCs w:val="24"/>
        </w:rPr>
      </w:pPr>
    </w:p>
    <w:p w14:paraId="4E2EE3D3" w14:textId="77777777" w:rsidR="007359D3" w:rsidRPr="00A8550D" w:rsidRDefault="007359D3">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rPr>
          <w:rFonts w:asciiTheme="minorHAnsi" w:hAnsiTheme="minorHAnsi" w:cstheme="minorHAnsi"/>
          <w:b/>
          <w:vanish/>
          <w:color w:val="0D0D0D" w:themeColor="text1" w:themeTint="F2"/>
          <w:sz w:val="24"/>
          <w:szCs w:val="24"/>
        </w:rPr>
      </w:pPr>
    </w:p>
    <w:p w14:paraId="77E70405" w14:textId="77777777" w:rsidR="007359D3" w:rsidRPr="00A8550D" w:rsidRDefault="007359D3">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rPr>
          <w:rFonts w:asciiTheme="minorHAnsi" w:hAnsiTheme="minorHAnsi" w:cstheme="minorHAnsi"/>
          <w:b/>
          <w:vanish/>
          <w:color w:val="0D0D0D" w:themeColor="text1" w:themeTint="F2"/>
          <w:sz w:val="24"/>
          <w:szCs w:val="24"/>
        </w:rPr>
      </w:pPr>
    </w:p>
    <w:p w14:paraId="74922302"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ESTIMATIVA DA QUANTIDADE PARA A CONTRATAÇÃO</w:t>
      </w:r>
    </w:p>
    <w:p w14:paraId="2555F2D9" w14:textId="47B19984" w:rsidR="007359D3" w:rsidRPr="00A8550D" w:rsidRDefault="007359D3" w:rsidP="007359D3">
      <w:pPr>
        <w:spacing w:after="120" w:line="360" w:lineRule="auto"/>
        <w:jc w:val="both"/>
        <w:rPr>
          <w:rFonts w:asciiTheme="minorHAnsi" w:hAnsiTheme="minorHAnsi" w:cstheme="minorHAnsi"/>
          <w:bCs/>
          <w:sz w:val="24"/>
          <w:szCs w:val="24"/>
        </w:rPr>
      </w:pPr>
      <w:r w:rsidRPr="00A8550D">
        <w:rPr>
          <w:rFonts w:asciiTheme="minorHAnsi" w:hAnsiTheme="minorHAnsi" w:cstheme="minorHAnsi"/>
          <w:bCs/>
          <w:sz w:val="24"/>
          <w:szCs w:val="24"/>
        </w:rPr>
        <w:t xml:space="preserve">Considerando que </w:t>
      </w:r>
      <w:r w:rsidRPr="00A8550D">
        <w:rPr>
          <w:rFonts w:asciiTheme="minorHAnsi" w:hAnsiTheme="minorHAnsi" w:cstheme="minorHAnsi"/>
          <w:b/>
          <w:color w:val="FF0000"/>
          <w:sz w:val="24"/>
          <w:szCs w:val="24"/>
          <w:u w:val="single"/>
        </w:rPr>
        <w:t>houve ou não houve</w:t>
      </w:r>
      <w:r w:rsidRPr="00A8550D">
        <w:rPr>
          <w:rFonts w:asciiTheme="minorHAnsi" w:hAnsiTheme="minorHAnsi" w:cstheme="minorHAnsi"/>
          <w:bCs/>
          <w:color w:val="FF0000"/>
          <w:sz w:val="24"/>
          <w:szCs w:val="24"/>
        </w:rPr>
        <w:t xml:space="preserve"> </w:t>
      </w:r>
      <w:r w:rsidRPr="00A8550D">
        <w:rPr>
          <w:rFonts w:asciiTheme="minorHAnsi" w:hAnsiTheme="minorHAnsi" w:cstheme="minorHAnsi"/>
          <w:bCs/>
          <w:sz w:val="24"/>
          <w:szCs w:val="24"/>
        </w:rPr>
        <w:t>contratação anterior do objeto para nortear o planejamento da quantidade a ser adquirida, a partir do quantitativo solicitado e eventos que possam impactar na demanda futura, a quantidade para atender a necessidade estão informadas na relação de serviços e cronograma de execução, constantes na solicitação de demanda e neste estudo.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89"/>
        <w:gridCol w:w="971"/>
        <w:gridCol w:w="4114"/>
        <w:gridCol w:w="971"/>
        <w:gridCol w:w="1218"/>
        <w:gridCol w:w="1098"/>
      </w:tblGrid>
      <w:tr w:rsidR="00D0781C" w:rsidRPr="00A8550D" w14:paraId="754A9B28" w14:textId="24E5DA39" w:rsidTr="00D0781C">
        <w:trPr>
          <w:trHeight w:hRule="exact" w:val="1710"/>
        </w:trPr>
        <w:tc>
          <w:tcPr>
            <w:tcW w:w="380" w:type="pct"/>
            <w:shd w:val="clear" w:color="auto" w:fill="DEEAF6" w:themeFill="accent1" w:themeFillTint="33"/>
            <w:tcMar>
              <w:top w:w="100" w:type="dxa"/>
              <w:left w:w="100" w:type="dxa"/>
              <w:bottom w:w="100" w:type="dxa"/>
              <w:right w:w="100" w:type="dxa"/>
            </w:tcMar>
            <w:vAlign w:val="center"/>
            <w:hideMark/>
          </w:tcPr>
          <w:p w14:paraId="2B1FF9C1" w14:textId="77777777" w:rsidR="00D0781C" w:rsidRPr="00A8550D" w:rsidRDefault="00D0781C" w:rsidP="008D5509">
            <w:pPr>
              <w:suppressAutoHyphens/>
              <w:jc w:val="center"/>
              <w:rPr>
                <w:rFonts w:asciiTheme="minorHAnsi" w:hAnsiTheme="minorHAnsi" w:cstheme="minorHAnsi"/>
                <w:b/>
                <w:color w:val="000000" w:themeColor="text1"/>
                <w:kern w:val="3"/>
                <w:sz w:val="20"/>
                <w:szCs w:val="20"/>
                <w:lang w:eastAsia="hi-IN" w:bidi="hi-IN"/>
              </w:rPr>
            </w:pPr>
            <w:r w:rsidRPr="00A8550D">
              <w:rPr>
                <w:rFonts w:asciiTheme="minorHAnsi" w:hAnsiTheme="minorHAnsi" w:cstheme="minorHAnsi"/>
                <w:b/>
                <w:color w:val="000000" w:themeColor="text1"/>
                <w:sz w:val="20"/>
                <w:szCs w:val="20"/>
              </w:rPr>
              <w:t>Item</w:t>
            </w:r>
          </w:p>
        </w:tc>
        <w:tc>
          <w:tcPr>
            <w:tcW w:w="536" w:type="pct"/>
            <w:shd w:val="clear" w:color="auto" w:fill="DEEAF6" w:themeFill="accent1" w:themeFillTint="33"/>
            <w:vAlign w:val="center"/>
          </w:tcPr>
          <w:p w14:paraId="04BD2CCB" w14:textId="77777777" w:rsidR="00D0781C" w:rsidRPr="00A8550D" w:rsidRDefault="00D0781C" w:rsidP="008D5509">
            <w:pPr>
              <w:suppressAutoHyphens/>
              <w:jc w:val="center"/>
              <w:rPr>
                <w:rFonts w:asciiTheme="minorHAnsi" w:hAnsiTheme="minorHAnsi" w:cstheme="minorHAnsi"/>
                <w:b/>
                <w:color w:val="000000" w:themeColor="text1"/>
                <w:sz w:val="20"/>
                <w:szCs w:val="20"/>
              </w:rPr>
            </w:pPr>
            <w:r w:rsidRPr="00A8550D">
              <w:rPr>
                <w:rFonts w:asciiTheme="minorHAnsi" w:hAnsiTheme="minorHAnsi" w:cstheme="minorHAnsi"/>
                <w:b/>
                <w:color w:val="000000" w:themeColor="text1"/>
                <w:sz w:val="20"/>
                <w:szCs w:val="20"/>
              </w:rPr>
              <w:t>Cód Item do sistema</w:t>
            </w:r>
          </w:p>
        </w:tc>
        <w:tc>
          <w:tcPr>
            <w:tcW w:w="2270" w:type="pct"/>
            <w:shd w:val="clear" w:color="auto" w:fill="DEEAF6" w:themeFill="accent1" w:themeFillTint="33"/>
            <w:tcMar>
              <w:top w:w="100" w:type="dxa"/>
              <w:left w:w="100" w:type="dxa"/>
              <w:bottom w:w="100" w:type="dxa"/>
              <w:right w:w="100" w:type="dxa"/>
            </w:tcMar>
            <w:vAlign w:val="center"/>
            <w:hideMark/>
          </w:tcPr>
          <w:p w14:paraId="686C2CC1"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r w:rsidRPr="00A8550D">
              <w:rPr>
                <w:rFonts w:asciiTheme="minorHAnsi" w:hAnsiTheme="minorHAnsi" w:cstheme="minorHAnsi"/>
                <w:b/>
                <w:color w:val="000000" w:themeColor="text1"/>
                <w:sz w:val="20"/>
                <w:szCs w:val="20"/>
              </w:rPr>
              <w:t>Objeto/Descrição</w:t>
            </w:r>
          </w:p>
        </w:tc>
        <w:tc>
          <w:tcPr>
            <w:tcW w:w="536" w:type="pct"/>
            <w:shd w:val="clear" w:color="auto" w:fill="DEEAF6" w:themeFill="accent1" w:themeFillTint="33"/>
            <w:tcMar>
              <w:top w:w="100" w:type="dxa"/>
              <w:left w:w="100" w:type="dxa"/>
              <w:bottom w:w="100" w:type="dxa"/>
              <w:right w:w="100" w:type="dxa"/>
            </w:tcMar>
            <w:vAlign w:val="center"/>
            <w:hideMark/>
          </w:tcPr>
          <w:p w14:paraId="18FDCD1F"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r w:rsidRPr="00A8550D">
              <w:rPr>
                <w:rFonts w:asciiTheme="minorHAnsi" w:hAnsiTheme="minorHAnsi" w:cstheme="minorHAnsi"/>
                <w:b/>
                <w:color w:val="000000" w:themeColor="text1"/>
                <w:sz w:val="20"/>
                <w:szCs w:val="20"/>
              </w:rPr>
              <w:t xml:space="preserve">Un. de medida </w:t>
            </w:r>
          </w:p>
        </w:tc>
        <w:tc>
          <w:tcPr>
            <w:tcW w:w="672" w:type="pct"/>
            <w:shd w:val="clear" w:color="auto" w:fill="DEEAF6" w:themeFill="accent1" w:themeFillTint="33"/>
            <w:vAlign w:val="center"/>
          </w:tcPr>
          <w:p w14:paraId="5BB2CC0B" w14:textId="77777777" w:rsidR="00D0781C" w:rsidRPr="00A8550D" w:rsidRDefault="00D0781C" w:rsidP="008D5509">
            <w:pPr>
              <w:suppressAutoHyphens/>
              <w:jc w:val="center"/>
              <w:rPr>
                <w:rFonts w:asciiTheme="minorHAnsi" w:hAnsiTheme="minorHAnsi" w:cstheme="minorHAnsi"/>
                <w:b/>
                <w:color w:val="000000" w:themeColor="text1"/>
                <w:sz w:val="20"/>
                <w:szCs w:val="20"/>
              </w:rPr>
            </w:pPr>
            <w:r w:rsidRPr="00A8550D">
              <w:rPr>
                <w:rFonts w:asciiTheme="minorHAnsi" w:hAnsiTheme="minorHAnsi" w:cstheme="minorHAnsi"/>
                <w:b/>
                <w:color w:val="000000" w:themeColor="text1"/>
                <w:sz w:val="20"/>
                <w:szCs w:val="20"/>
              </w:rPr>
              <w:t>Quantidade a adquirir</w:t>
            </w:r>
          </w:p>
        </w:tc>
        <w:tc>
          <w:tcPr>
            <w:tcW w:w="606" w:type="pct"/>
            <w:shd w:val="clear" w:color="auto" w:fill="DEEAF6" w:themeFill="accent1" w:themeFillTint="33"/>
          </w:tcPr>
          <w:p w14:paraId="20F18371" w14:textId="5C290167" w:rsidR="00D0781C" w:rsidRPr="00A8550D" w:rsidRDefault="00D0781C" w:rsidP="008D5509">
            <w:pPr>
              <w:suppressAutoHyphens/>
              <w:jc w:val="center"/>
              <w:rPr>
                <w:rFonts w:asciiTheme="minorHAnsi" w:hAnsiTheme="minorHAnsi" w:cstheme="minorHAnsi"/>
                <w:b/>
                <w:color w:val="000000" w:themeColor="text1"/>
                <w:sz w:val="20"/>
                <w:szCs w:val="20"/>
              </w:rPr>
            </w:pPr>
            <w:r w:rsidRPr="00A8550D">
              <w:rPr>
                <w:rFonts w:asciiTheme="minorHAnsi" w:hAnsiTheme="minorHAnsi" w:cstheme="minorHAnsi"/>
                <w:b/>
                <w:color w:val="000000" w:themeColor="text1"/>
                <w:sz w:val="20"/>
                <w:szCs w:val="20"/>
              </w:rPr>
              <w:t>Eventos que impactaram a informação de quantidade</w:t>
            </w:r>
          </w:p>
        </w:tc>
      </w:tr>
      <w:tr w:rsidR="00D0781C" w:rsidRPr="00A8550D" w14:paraId="6FCE361F" w14:textId="6C4C4B82" w:rsidTr="00D0781C">
        <w:trPr>
          <w:trHeight w:hRule="exact" w:val="542"/>
        </w:trPr>
        <w:tc>
          <w:tcPr>
            <w:tcW w:w="380" w:type="pct"/>
            <w:tcMar>
              <w:top w:w="100" w:type="dxa"/>
              <w:left w:w="100" w:type="dxa"/>
              <w:bottom w:w="100" w:type="dxa"/>
              <w:right w:w="100" w:type="dxa"/>
            </w:tcMar>
            <w:vAlign w:val="center"/>
            <w:hideMark/>
          </w:tcPr>
          <w:p w14:paraId="4A2F5394" w14:textId="77777777" w:rsidR="00D0781C" w:rsidRPr="00A8550D" w:rsidRDefault="00D0781C" w:rsidP="008D5509">
            <w:pPr>
              <w:suppressAutoHyphens/>
              <w:jc w:val="center"/>
              <w:rPr>
                <w:rFonts w:asciiTheme="minorHAnsi" w:hAnsiTheme="minorHAnsi" w:cstheme="minorHAnsi"/>
                <w:bCs/>
                <w:color w:val="000000" w:themeColor="text1"/>
                <w:kern w:val="3"/>
                <w:sz w:val="20"/>
                <w:szCs w:val="20"/>
                <w:lang w:eastAsia="hi-IN" w:bidi="hi-IN"/>
              </w:rPr>
            </w:pPr>
            <w:r w:rsidRPr="00A8550D">
              <w:rPr>
                <w:rFonts w:asciiTheme="minorHAnsi" w:hAnsiTheme="minorHAnsi" w:cstheme="minorHAnsi"/>
                <w:bCs/>
                <w:color w:val="000000" w:themeColor="text1"/>
                <w:sz w:val="20"/>
                <w:szCs w:val="20"/>
              </w:rPr>
              <w:lastRenderedPageBreak/>
              <w:t>1</w:t>
            </w:r>
          </w:p>
        </w:tc>
        <w:tc>
          <w:tcPr>
            <w:tcW w:w="536" w:type="pct"/>
          </w:tcPr>
          <w:p w14:paraId="14A62CF6" w14:textId="77777777" w:rsidR="00D0781C" w:rsidRPr="00A8550D" w:rsidRDefault="00D0781C" w:rsidP="008D5509">
            <w:pPr>
              <w:suppressAutoHyphens/>
              <w:jc w:val="center"/>
              <w:rPr>
                <w:rFonts w:asciiTheme="minorHAnsi" w:hAnsiTheme="minorHAnsi" w:cstheme="minorHAnsi"/>
                <w:color w:val="000000" w:themeColor="text1"/>
                <w:kern w:val="3"/>
                <w:sz w:val="20"/>
                <w:szCs w:val="20"/>
                <w:lang w:eastAsia="hi-IN" w:bidi="hi-IN"/>
              </w:rPr>
            </w:pPr>
          </w:p>
        </w:tc>
        <w:tc>
          <w:tcPr>
            <w:tcW w:w="2270" w:type="pct"/>
            <w:tcMar>
              <w:top w:w="100" w:type="dxa"/>
              <w:left w:w="100" w:type="dxa"/>
              <w:bottom w:w="100" w:type="dxa"/>
              <w:right w:w="100" w:type="dxa"/>
            </w:tcMar>
            <w:vAlign w:val="center"/>
          </w:tcPr>
          <w:p w14:paraId="461784D3" w14:textId="77777777" w:rsidR="00D0781C" w:rsidRPr="00A8550D" w:rsidRDefault="00D0781C" w:rsidP="008D5509">
            <w:pPr>
              <w:suppressAutoHyphens/>
              <w:jc w:val="center"/>
              <w:rPr>
                <w:rFonts w:asciiTheme="minorHAnsi" w:hAnsiTheme="minorHAnsi" w:cstheme="minorHAnsi"/>
                <w:color w:val="000000" w:themeColor="text1"/>
                <w:kern w:val="3"/>
                <w:sz w:val="20"/>
                <w:szCs w:val="20"/>
                <w:lang w:eastAsia="hi-IN" w:bidi="hi-IN"/>
              </w:rPr>
            </w:pPr>
          </w:p>
        </w:tc>
        <w:tc>
          <w:tcPr>
            <w:tcW w:w="536" w:type="pct"/>
            <w:tcMar>
              <w:top w:w="100" w:type="dxa"/>
              <w:left w:w="100" w:type="dxa"/>
              <w:bottom w:w="100" w:type="dxa"/>
              <w:right w:w="100" w:type="dxa"/>
            </w:tcMar>
            <w:vAlign w:val="center"/>
          </w:tcPr>
          <w:p w14:paraId="0F4F79FB" w14:textId="77777777" w:rsidR="00D0781C" w:rsidRPr="00A8550D" w:rsidRDefault="00D0781C" w:rsidP="008D5509">
            <w:pPr>
              <w:suppressAutoHyphens/>
              <w:jc w:val="center"/>
              <w:rPr>
                <w:rFonts w:asciiTheme="minorHAnsi" w:hAnsiTheme="minorHAnsi" w:cstheme="minorHAnsi"/>
                <w:color w:val="000000" w:themeColor="text1"/>
                <w:kern w:val="3"/>
                <w:sz w:val="20"/>
                <w:szCs w:val="20"/>
                <w:lang w:eastAsia="hi-IN" w:bidi="hi-IN"/>
              </w:rPr>
            </w:pPr>
          </w:p>
        </w:tc>
        <w:tc>
          <w:tcPr>
            <w:tcW w:w="672" w:type="pct"/>
          </w:tcPr>
          <w:p w14:paraId="7707582A" w14:textId="77777777" w:rsidR="00D0781C" w:rsidRPr="00A8550D" w:rsidRDefault="00D0781C" w:rsidP="008D5509">
            <w:pPr>
              <w:suppressAutoHyphens/>
              <w:jc w:val="center"/>
              <w:rPr>
                <w:rFonts w:asciiTheme="minorHAnsi" w:hAnsiTheme="minorHAnsi" w:cstheme="minorHAnsi"/>
                <w:strike/>
                <w:color w:val="000000" w:themeColor="text1"/>
                <w:kern w:val="3"/>
                <w:sz w:val="20"/>
                <w:szCs w:val="20"/>
                <w:lang w:eastAsia="hi-IN" w:bidi="hi-IN"/>
              </w:rPr>
            </w:pPr>
          </w:p>
        </w:tc>
        <w:tc>
          <w:tcPr>
            <w:tcW w:w="606" w:type="pct"/>
          </w:tcPr>
          <w:p w14:paraId="45F9A2AD" w14:textId="77777777" w:rsidR="00D0781C" w:rsidRPr="00A8550D" w:rsidRDefault="00D0781C" w:rsidP="008D5509">
            <w:pPr>
              <w:suppressAutoHyphens/>
              <w:jc w:val="center"/>
              <w:rPr>
                <w:rFonts w:asciiTheme="minorHAnsi" w:hAnsiTheme="minorHAnsi" w:cstheme="minorHAnsi"/>
                <w:strike/>
                <w:color w:val="000000" w:themeColor="text1"/>
                <w:kern w:val="3"/>
                <w:sz w:val="20"/>
                <w:szCs w:val="20"/>
                <w:lang w:eastAsia="hi-IN" w:bidi="hi-IN"/>
              </w:rPr>
            </w:pPr>
          </w:p>
        </w:tc>
      </w:tr>
      <w:tr w:rsidR="00D0781C" w:rsidRPr="00A8550D" w14:paraId="7CB1DD7E" w14:textId="14E2A8C8" w:rsidTr="00D0781C">
        <w:trPr>
          <w:trHeight w:hRule="exact" w:val="542"/>
        </w:trPr>
        <w:tc>
          <w:tcPr>
            <w:tcW w:w="380" w:type="pct"/>
            <w:tcMar>
              <w:top w:w="100" w:type="dxa"/>
              <w:left w:w="100" w:type="dxa"/>
              <w:bottom w:w="100" w:type="dxa"/>
              <w:right w:w="100" w:type="dxa"/>
            </w:tcMar>
            <w:vAlign w:val="center"/>
            <w:hideMark/>
          </w:tcPr>
          <w:p w14:paraId="54FF2EA2" w14:textId="77777777" w:rsidR="00D0781C" w:rsidRPr="00A8550D" w:rsidRDefault="00D0781C" w:rsidP="008D5509">
            <w:pPr>
              <w:suppressAutoHyphens/>
              <w:jc w:val="center"/>
              <w:rPr>
                <w:rFonts w:asciiTheme="minorHAnsi" w:hAnsiTheme="minorHAnsi" w:cstheme="minorHAnsi"/>
                <w:bCs/>
                <w:color w:val="000000" w:themeColor="text1"/>
                <w:kern w:val="3"/>
                <w:sz w:val="20"/>
                <w:szCs w:val="20"/>
                <w:lang w:eastAsia="hi-IN" w:bidi="hi-IN"/>
              </w:rPr>
            </w:pPr>
            <w:r w:rsidRPr="00A8550D">
              <w:rPr>
                <w:rFonts w:asciiTheme="minorHAnsi" w:hAnsiTheme="minorHAnsi" w:cstheme="minorHAnsi"/>
                <w:bCs/>
                <w:color w:val="000000" w:themeColor="text1"/>
                <w:sz w:val="20"/>
                <w:szCs w:val="20"/>
              </w:rPr>
              <w:t>2</w:t>
            </w:r>
          </w:p>
        </w:tc>
        <w:tc>
          <w:tcPr>
            <w:tcW w:w="536" w:type="pct"/>
          </w:tcPr>
          <w:p w14:paraId="5CACE1EE"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270" w:type="pct"/>
            <w:tcMar>
              <w:top w:w="100" w:type="dxa"/>
              <w:left w:w="100" w:type="dxa"/>
              <w:bottom w:w="100" w:type="dxa"/>
              <w:right w:w="100" w:type="dxa"/>
            </w:tcMar>
            <w:vAlign w:val="center"/>
            <w:hideMark/>
          </w:tcPr>
          <w:p w14:paraId="6F644292"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536" w:type="pct"/>
            <w:tcMar>
              <w:top w:w="100" w:type="dxa"/>
              <w:left w:w="100" w:type="dxa"/>
              <w:bottom w:w="100" w:type="dxa"/>
              <w:right w:w="100" w:type="dxa"/>
            </w:tcMar>
            <w:vAlign w:val="center"/>
          </w:tcPr>
          <w:p w14:paraId="745AD671"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72" w:type="pct"/>
          </w:tcPr>
          <w:p w14:paraId="5BE1B38C"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06" w:type="pct"/>
          </w:tcPr>
          <w:p w14:paraId="5671C3A4"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r>
      <w:tr w:rsidR="00D0781C" w:rsidRPr="00A8550D" w14:paraId="3AE5AAAC" w14:textId="656B5340" w:rsidTr="00D0781C">
        <w:trPr>
          <w:trHeight w:hRule="exact" w:val="542"/>
        </w:trPr>
        <w:tc>
          <w:tcPr>
            <w:tcW w:w="380" w:type="pct"/>
            <w:tcMar>
              <w:top w:w="100" w:type="dxa"/>
              <w:left w:w="100" w:type="dxa"/>
              <w:bottom w:w="100" w:type="dxa"/>
              <w:right w:w="100" w:type="dxa"/>
            </w:tcMar>
            <w:vAlign w:val="center"/>
          </w:tcPr>
          <w:p w14:paraId="4E8B3098" w14:textId="77777777" w:rsidR="00D0781C" w:rsidRPr="00A8550D" w:rsidRDefault="00D0781C" w:rsidP="008D5509">
            <w:pPr>
              <w:suppressAutoHyphens/>
              <w:jc w:val="center"/>
              <w:rPr>
                <w:rFonts w:asciiTheme="minorHAnsi" w:hAnsiTheme="minorHAnsi" w:cstheme="minorHAnsi"/>
                <w:bCs/>
                <w:color w:val="000000" w:themeColor="text1"/>
                <w:sz w:val="20"/>
                <w:szCs w:val="20"/>
              </w:rPr>
            </w:pPr>
            <w:r w:rsidRPr="00A8550D">
              <w:rPr>
                <w:rFonts w:asciiTheme="minorHAnsi" w:hAnsiTheme="minorHAnsi" w:cstheme="minorHAnsi"/>
                <w:bCs/>
                <w:color w:val="000000" w:themeColor="text1"/>
                <w:sz w:val="20"/>
                <w:szCs w:val="20"/>
              </w:rPr>
              <w:t>3</w:t>
            </w:r>
          </w:p>
        </w:tc>
        <w:tc>
          <w:tcPr>
            <w:tcW w:w="536" w:type="pct"/>
          </w:tcPr>
          <w:p w14:paraId="4CD420F1"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270" w:type="pct"/>
            <w:tcMar>
              <w:top w:w="100" w:type="dxa"/>
              <w:left w:w="100" w:type="dxa"/>
              <w:bottom w:w="100" w:type="dxa"/>
              <w:right w:w="100" w:type="dxa"/>
            </w:tcMar>
            <w:vAlign w:val="center"/>
          </w:tcPr>
          <w:p w14:paraId="0100A2B5"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536" w:type="pct"/>
            <w:tcMar>
              <w:top w:w="100" w:type="dxa"/>
              <w:left w:w="100" w:type="dxa"/>
              <w:bottom w:w="100" w:type="dxa"/>
              <w:right w:w="100" w:type="dxa"/>
            </w:tcMar>
            <w:vAlign w:val="center"/>
          </w:tcPr>
          <w:p w14:paraId="106EB57A"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72" w:type="pct"/>
          </w:tcPr>
          <w:p w14:paraId="0234B3E3"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06" w:type="pct"/>
          </w:tcPr>
          <w:p w14:paraId="6165B4EF"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r>
      <w:tr w:rsidR="00D0781C" w:rsidRPr="00A8550D" w14:paraId="38C32E78" w14:textId="15DB2A3D" w:rsidTr="00D0781C">
        <w:trPr>
          <w:trHeight w:hRule="exact" w:val="542"/>
        </w:trPr>
        <w:tc>
          <w:tcPr>
            <w:tcW w:w="380" w:type="pct"/>
            <w:tcMar>
              <w:top w:w="100" w:type="dxa"/>
              <w:left w:w="100" w:type="dxa"/>
              <w:bottom w:w="100" w:type="dxa"/>
              <w:right w:w="100" w:type="dxa"/>
            </w:tcMar>
            <w:vAlign w:val="center"/>
          </w:tcPr>
          <w:p w14:paraId="17D16836" w14:textId="77777777" w:rsidR="00D0781C" w:rsidRPr="00A8550D" w:rsidRDefault="00D0781C" w:rsidP="008D5509">
            <w:pPr>
              <w:suppressAutoHyphens/>
              <w:jc w:val="center"/>
              <w:rPr>
                <w:rFonts w:asciiTheme="minorHAnsi" w:hAnsiTheme="minorHAnsi" w:cstheme="minorHAnsi"/>
                <w:bCs/>
                <w:color w:val="000000" w:themeColor="text1"/>
                <w:sz w:val="20"/>
                <w:szCs w:val="20"/>
              </w:rPr>
            </w:pPr>
            <w:r w:rsidRPr="00A8550D">
              <w:rPr>
                <w:rFonts w:asciiTheme="minorHAnsi" w:hAnsiTheme="minorHAnsi" w:cstheme="minorHAnsi"/>
                <w:bCs/>
                <w:color w:val="000000" w:themeColor="text1"/>
                <w:sz w:val="20"/>
                <w:szCs w:val="20"/>
              </w:rPr>
              <w:t>(...)</w:t>
            </w:r>
          </w:p>
        </w:tc>
        <w:tc>
          <w:tcPr>
            <w:tcW w:w="536" w:type="pct"/>
          </w:tcPr>
          <w:p w14:paraId="579798A3"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270" w:type="pct"/>
            <w:tcMar>
              <w:top w:w="100" w:type="dxa"/>
              <w:left w:w="100" w:type="dxa"/>
              <w:bottom w:w="100" w:type="dxa"/>
              <w:right w:w="100" w:type="dxa"/>
            </w:tcMar>
            <w:vAlign w:val="center"/>
          </w:tcPr>
          <w:p w14:paraId="6DC787D1"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536" w:type="pct"/>
            <w:tcMar>
              <w:top w:w="100" w:type="dxa"/>
              <w:left w:w="100" w:type="dxa"/>
              <w:bottom w:w="100" w:type="dxa"/>
              <w:right w:w="100" w:type="dxa"/>
            </w:tcMar>
            <w:vAlign w:val="center"/>
          </w:tcPr>
          <w:p w14:paraId="1AB25EA1"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72" w:type="pct"/>
          </w:tcPr>
          <w:p w14:paraId="47E50A26"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06" w:type="pct"/>
          </w:tcPr>
          <w:p w14:paraId="13F031D7"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r>
      <w:tr w:rsidR="00D0781C" w:rsidRPr="00A8550D" w14:paraId="489B8ECD" w14:textId="00B4CA1E" w:rsidTr="00D0781C">
        <w:trPr>
          <w:trHeight w:hRule="exact" w:val="542"/>
        </w:trPr>
        <w:tc>
          <w:tcPr>
            <w:tcW w:w="380" w:type="pct"/>
            <w:tcMar>
              <w:top w:w="100" w:type="dxa"/>
              <w:left w:w="100" w:type="dxa"/>
              <w:bottom w:w="100" w:type="dxa"/>
              <w:right w:w="100" w:type="dxa"/>
            </w:tcMar>
            <w:vAlign w:val="center"/>
          </w:tcPr>
          <w:p w14:paraId="32DA8331" w14:textId="77777777" w:rsidR="00D0781C" w:rsidRPr="00A8550D" w:rsidRDefault="00D0781C" w:rsidP="008D5509">
            <w:pPr>
              <w:suppressAutoHyphens/>
              <w:jc w:val="center"/>
              <w:rPr>
                <w:rFonts w:asciiTheme="minorHAnsi" w:hAnsiTheme="minorHAnsi" w:cstheme="minorHAnsi"/>
                <w:bCs/>
                <w:color w:val="000000" w:themeColor="text1"/>
                <w:sz w:val="20"/>
                <w:szCs w:val="20"/>
              </w:rPr>
            </w:pPr>
            <w:r w:rsidRPr="00A8550D">
              <w:rPr>
                <w:rFonts w:asciiTheme="minorHAnsi" w:hAnsiTheme="minorHAnsi" w:cstheme="minorHAnsi"/>
                <w:bCs/>
                <w:color w:val="000000" w:themeColor="text1"/>
                <w:sz w:val="20"/>
                <w:szCs w:val="20"/>
              </w:rPr>
              <w:t>10</w:t>
            </w:r>
          </w:p>
        </w:tc>
        <w:tc>
          <w:tcPr>
            <w:tcW w:w="536" w:type="pct"/>
          </w:tcPr>
          <w:p w14:paraId="03E7C13A"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270" w:type="pct"/>
            <w:tcMar>
              <w:top w:w="100" w:type="dxa"/>
              <w:left w:w="100" w:type="dxa"/>
              <w:bottom w:w="100" w:type="dxa"/>
              <w:right w:w="100" w:type="dxa"/>
            </w:tcMar>
            <w:vAlign w:val="center"/>
          </w:tcPr>
          <w:p w14:paraId="6CEC7A0D"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536" w:type="pct"/>
            <w:tcMar>
              <w:top w:w="100" w:type="dxa"/>
              <w:left w:w="100" w:type="dxa"/>
              <w:bottom w:w="100" w:type="dxa"/>
              <w:right w:w="100" w:type="dxa"/>
            </w:tcMar>
            <w:vAlign w:val="center"/>
          </w:tcPr>
          <w:p w14:paraId="47133677"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72" w:type="pct"/>
          </w:tcPr>
          <w:p w14:paraId="471D42E1"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06" w:type="pct"/>
          </w:tcPr>
          <w:p w14:paraId="32BA9F8A" w14:textId="77777777" w:rsidR="00D0781C" w:rsidRPr="00A8550D" w:rsidRDefault="00D0781C" w:rsidP="008D5509">
            <w:pPr>
              <w:suppressAutoHyphens/>
              <w:jc w:val="center"/>
              <w:rPr>
                <w:rFonts w:asciiTheme="minorHAnsi" w:eastAsia="SimSun" w:hAnsiTheme="minorHAnsi" w:cstheme="minorHAnsi"/>
                <w:color w:val="000000" w:themeColor="text1"/>
                <w:kern w:val="3"/>
                <w:sz w:val="20"/>
                <w:szCs w:val="20"/>
                <w:lang w:eastAsia="hi-IN" w:bidi="hi-IN"/>
              </w:rPr>
            </w:pPr>
          </w:p>
        </w:tc>
      </w:tr>
    </w:tbl>
    <w:p w14:paraId="44CC3057" w14:textId="6F70ECD6" w:rsidR="00DC5AB7" w:rsidRPr="00A8550D" w:rsidRDefault="00DC5AB7" w:rsidP="00DC5AB7">
      <w:pPr>
        <w:adjustRightInd w:val="0"/>
        <w:ind w:right="-1"/>
        <w:jc w:val="both"/>
        <w:rPr>
          <w:rFonts w:asciiTheme="minorHAnsi" w:hAnsiTheme="minorHAnsi" w:cstheme="minorHAnsi"/>
          <w:bCs/>
          <w:i/>
          <w:color w:val="FF0000"/>
          <w:sz w:val="24"/>
          <w:szCs w:val="24"/>
        </w:rPr>
      </w:pPr>
      <w:r w:rsidRPr="00A8550D">
        <w:rPr>
          <w:rFonts w:asciiTheme="minorHAnsi" w:hAnsiTheme="minorHAnsi" w:cstheme="minorHAnsi"/>
          <w:i/>
          <w:color w:val="FF0000"/>
          <w:sz w:val="24"/>
          <w:szCs w:val="24"/>
        </w:rPr>
        <w:t>Inserir tabela individualizada por unidade demandante e expor o quantitativo geral numa tabela única, quando for o caso.</w:t>
      </w:r>
    </w:p>
    <w:p w14:paraId="6867583D" w14:textId="77777777" w:rsidR="00DC5AB7" w:rsidRPr="00A8550D" w:rsidRDefault="00DC5AB7" w:rsidP="00DC5AB7">
      <w:pPr>
        <w:adjustRightInd w:val="0"/>
        <w:ind w:right="-1"/>
        <w:jc w:val="both"/>
        <w:rPr>
          <w:rFonts w:asciiTheme="minorHAnsi" w:hAnsiTheme="minorHAnsi" w:cstheme="minorHAnsi"/>
          <w:bCs/>
          <w:i/>
          <w:iCs/>
          <w:color w:val="FF0000"/>
          <w:sz w:val="24"/>
          <w:szCs w:val="24"/>
          <w:lang w:val="pt-BR"/>
        </w:rPr>
      </w:pPr>
      <w:r w:rsidRPr="00A8550D">
        <w:rPr>
          <w:rFonts w:asciiTheme="minorHAnsi" w:hAnsiTheme="minorHAnsi" w:cstheme="minorHAnsi"/>
          <w:bCs/>
          <w:i/>
          <w:iCs/>
          <w:color w:val="FF0000"/>
          <w:sz w:val="24"/>
          <w:szCs w:val="24"/>
        </w:rPr>
        <w:t xml:space="preserve">*mencionar neste item eventos que possam impactar na demanda futura da contratação, ex. se a demanda estiver destinada a frota de veículos, aquisição de novos veículos, </w:t>
      </w:r>
      <w:r w:rsidRPr="00A8550D">
        <w:rPr>
          <w:rFonts w:asciiTheme="minorHAnsi" w:hAnsiTheme="minorHAnsi" w:cstheme="minorHAnsi"/>
          <w:bCs/>
          <w:i/>
          <w:iCs/>
          <w:color w:val="FF0000"/>
          <w:sz w:val="24"/>
          <w:szCs w:val="24"/>
          <w:lang w:val="pt-BR"/>
        </w:rPr>
        <w:t>cronograma de eventos turísticos/esportivos e outros que embasam o quantitativo do objeto a ser adquirido, projetos de assistência social que possam impactar na quantidade do objeto, alunos matriculados para merenda, frota de veículos para combustíveis, etc.</w:t>
      </w:r>
    </w:p>
    <w:p w14:paraId="5FB105CF" w14:textId="77777777" w:rsidR="00DC5AB7" w:rsidRPr="00A8550D" w:rsidRDefault="00DC5AB7" w:rsidP="00DC5AB7">
      <w:pPr>
        <w:adjustRightInd w:val="0"/>
        <w:ind w:right="-1"/>
        <w:jc w:val="both"/>
        <w:rPr>
          <w:rFonts w:asciiTheme="minorHAnsi" w:hAnsiTheme="minorHAnsi" w:cstheme="minorHAnsi"/>
          <w:i/>
          <w:color w:val="FF0000"/>
          <w:sz w:val="24"/>
          <w:szCs w:val="24"/>
        </w:rPr>
      </w:pPr>
    </w:p>
    <w:p w14:paraId="3500AF70"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ESPECIFICAÇÃO TÉCNICA DO OBJETO</w:t>
      </w:r>
    </w:p>
    <w:p w14:paraId="76573D8A" w14:textId="3F410883" w:rsidR="007359D3" w:rsidRPr="00A8550D" w:rsidRDefault="007359D3" w:rsidP="007359D3">
      <w:pPr>
        <w:spacing w:after="120" w:line="360" w:lineRule="auto"/>
        <w:jc w:val="both"/>
        <w:rPr>
          <w:rFonts w:asciiTheme="minorHAnsi" w:hAnsiTheme="minorHAnsi" w:cstheme="minorHAnsi"/>
          <w:bCs/>
          <w:sz w:val="24"/>
          <w:szCs w:val="24"/>
        </w:rPr>
      </w:pPr>
      <w:r w:rsidRPr="00A8550D">
        <w:rPr>
          <w:rFonts w:asciiTheme="minorHAnsi" w:hAnsiTheme="minorHAnsi" w:cstheme="minorHAnsi"/>
          <w:bCs/>
          <w:sz w:val="24"/>
          <w:szCs w:val="24"/>
        </w:rPr>
        <w:t>Conforme informado na SD, segue abaixo a(s) especificação(s) técnica do objeto: ____________________</w:t>
      </w:r>
    </w:p>
    <w:p w14:paraId="771A2170" w14:textId="4081CAC3" w:rsidR="00DC5AB7" w:rsidRPr="00A8550D" w:rsidRDefault="00DC5AB7" w:rsidP="007359D3">
      <w:pPr>
        <w:spacing w:after="120" w:line="360" w:lineRule="auto"/>
        <w:jc w:val="both"/>
        <w:rPr>
          <w:rFonts w:asciiTheme="minorHAnsi" w:hAnsiTheme="minorHAnsi" w:cstheme="minorHAnsi"/>
          <w:bCs/>
          <w:sz w:val="24"/>
          <w:szCs w:val="24"/>
        </w:rPr>
      </w:pPr>
      <w:r w:rsidRPr="00A8550D">
        <w:rPr>
          <w:rFonts w:asciiTheme="minorHAnsi" w:hAnsiTheme="minorHAnsi" w:cstheme="minorHAnsi"/>
          <w:bCs/>
          <w:i/>
          <w:iCs/>
          <w:color w:val="FF0000"/>
          <w:sz w:val="24"/>
          <w:szCs w:val="24"/>
        </w:rPr>
        <w:t>*transcrever descrição ou tabela da SD ou mencionar tabela em anexo.</w:t>
      </w:r>
    </w:p>
    <w:p w14:paraId="0BE0DFE1"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ESTIMATIVA DO VALOR DA CONTRATAÇÃO</w:t>
      </w:r>
    </w:p>
    <w:p w14:paraId="4CF9813F" w14:textId="77777777" w:rsidR="007359D3" w:rsidRPr="00A8550D" w:rsidRDefault="007359D3" w:rsidP="007359D3">
      <w:pPr>
        <w:pStyle w:val="PargrafodaLista"/>
        <w:spacing w:line="360" w:lineRule="auto"/>
        <w:ind w:left="0"/>
        <w:rPr>
          <w:rFonts w:asciiTheme="minorHAnsi" w:hAnsiTheme="minorHAnsi" w:cstheme="minorHAnsi"/>
          <w:b/>
          <w:bCs/>
          <w:color w:val="0D0D0D" w:themeColor="text1" w:themeTint="F2"/>
          <w:sz w:val="24"/>
          <w:szCs w:val="24"/>
        </w:rPr>
      </w:pPr>
      <w:r w:rsidRPr="00A8550D">
        <w:rPr>
          <w:rFonts w:asciiTheme="minorHAnsi" w:hAnsiTheme="minorHAnsi" w:cstheme="minorHAnsi"/>
          <w:color w:val="0D0D0D" w:themeColor="text1" w:themeTint="F2"/>
          <w:sz w:val="24"/>
          <w:szCs w:val="24"/>
        </w:rPr>
        <w:t>Para a obtenção do valor previamente estimado em processo licitatório, a equipe de planejamento se utiliza dos parâmetros definidos na lei, como forma de subsidiar a decisão da autoridade demandante quanto a autorização ou não da contratação, considerando que a viabilidade pode ser alterada ou negada em relação ao pedido constante da SD.</w:t>
      </w:r>
    </w:p>
    <w:p w14:paraId="1AE024CE" w14:textId="77777777" w:rsidR="007359D3" w:rsidRPr="00A8550D" w:rsidRDefault="007359D3" w:rsidP="007359D3">
      <w:pPr>
        <w:pStyle w:val="PargrafodaLista"/>
        <w:spacing w:line="360" w:lineRule="auto"/>
        <w:ind w:left="0"/>
        <w:rPr>
          <w:rFonts w:asciiTheme="minorHAnsi" w:hAnsiTheme="minorHAnsi" w:cstheme="minorHAnsi"/>
          <w:color w:val="0D0D0D" w:themeColor="text1" w:themeTint="F2"/>
          <w:sz w:val="24"/>
          <w:szCs w:val="24"/>
        </w:rPr>
      </w:pPr>
      <w:r w:rsidRPr="00A8550D">
        <w:rPr>
          <w:rFonts w:asciiTheme="minorHAnsi" w:hAnsiTheme="minorHAnsi" w:cstheme="minorHAnsi"/>
          <w:color w:val="0D0D0D" w:themeColor="text1" w:themeTint="F2"/>
          <w:sz w:val="24"/>
          <w:szCs w:val="24"/>
        </w:rPr>
        <w:t>A pesquisa deve ser finalizada e os valores praticados no mercado, confirmados em momento subsequente, pelo responsável legal.</w:t>
      </w:r>
    </w:p>
    <w:p w14:paraId="23F0C14A" w14:textId="77777777" w:rsidR="007359D3" w:rsidRPr="00A8550D" w:rsidRDefault="007359D3" w:rsidP="007359D3">
      <w:pPr>
        <w:pStyle w:val="PargrafodaLista"/>
        <w:spacing w:line="360" w:lineRule="auto"/>
        <w:ind w:left="0"/>
        <w:rPr>
          <w:rFonts w:asciiTheme="minorHAnsi" w:hAnsiTheme="minorHAnsi" w:cstheme="minorHAnsi"/>
          <w:color w:val="0D0D0D" w:themeColor="text1" w:themeTint="F2"/>
          <w:sz w:val="24"/>
          <w:szCs w:val="24"/>
        </w:rPr>
      </w:pPr>
      <w:r w:rsidRPr="00A8550D">
        <w:rPr>
          <w:rFonts w:asciiTheme="minorHAnsi" w:hAnsiTheme="minorHAnsi" w:cstheme="minorHAnsi"/>
          <w:color w:val="0D0D0D" w:themeColor="text1" w:themeTint="F2"/>
          <w:sz w:val="24"/>
          <w:szCs w:val="24"/>
        </w:rPr>
        <w:t>Parâmetros utilizados (documentos em anexo):</w:t>
      </w:r>
    </w:p>
    <w:p w14:paraId="6633EE2D" w14:textId="77777777" w:rsidR="007359D3" w:rsidRPr="00A8550D" w:rsidRDefault="00000000" w:rsidP="007359D3">
      <w:pPr>
        <w:pStyle w:val="PargrafodaLista"/>
        <w:spacing w:line="360" w:lineRule="auto"/>
        <w:ind w:left="0"/>
        <w:rPr>
          <w:rFonts w:asciiTheme="minorHAnsi" w:hAnsiTheme="minorHAnsi" w:cstheme="minorHAnsi"/>
          <w:b/>
          <w:bCs/>
          <w:color w:val="0D0D0D" w:themeColor="text1" w:themeTint="F2"/>
          <w:sz w:val="24"/>
          <w:szCs w:val="24"/>
        </w:rPr>
      </w:pPr>
      <w:sdt>
        <w:sdtPr>
          <w:rPr>
            <w:rFonts w:asciiTheme="minorHAnsi" w:hAnsiTheme="minorHAnsi" w:cstheme="minorHAnsi"/>
            <w:color w:val="0D0D0D" w:themeColor="text1" w:themeTint="F2"/>
            <w:sz w:val="24"/>
            <w:szCs w:val="24"/>
          </w:rPr>
          <w:id w:val="-930508820"/>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hAnsiTheme="minorHAnsi" w:cstheme="minorHAnsi"/>
          <w:color w:val="0D0D0D" w:themeColor="text1" w:themeTint="F2"/>
          <w:sz w:val="24"/>
          <w:szCs w:val="24"/>
        </w:rPr>
        <w:t xml:space="preserve"> Portal Nacional de Contratações Públicas – </w:t>
      </w:r>
      <w:r w:rsidR="007359D3" w:rsidRPr="00A8550D">
        <w:rPr>
          <w:rFonts w:asciiTheme="minorHAnsi" w:hAnsiTheme="minorHAnsi" w:cstheme="minorHAnsi"/>
          <w:b/>
          <w:color w:val="0D0D0D" w:themeColor="text1" w:themeTint="F2"/>
          <w:sz w:val="24"/>
          <w:szCs w:val="24"/>
        </w:rPr>
        <w:t>PNCP</w:t>
      </w:r>
      <w:r w:rsidR="007359D3" w:rsidRPr="00A8550D">
        <w:rPr>
          <w:rFonts w:asciiTheme="minorHAnsi" w:hAnsiTheme="minorHAnsi" w:cstheme="minorHAnsi"/>
          <w:color w:val="0D0D0D" w:themeColor="text1" w:themeTint="F2"/>
          <w:sz w:val="24"/>
          <w:szCs w:val="24"/>
        </w:rPr>
        <w:t>;</w:t>
      </w:r>
    </w:p>
    <w:p w14:paraId="71451A53" w14:textId="77777777" w:rsidR="007359D3" w:rsidRPr="00A8550D" w:rsidRDefault="00000000" w:rsidP="007359D3">
      <w:pPr>
        <w:spacing w:after="120" w:line="360" w:lineRule="auto"/>
        <w:jc w:val="both"/>
        <w:rPr>
          <w:rFonts w:asciiTheme="minorHAnsi" w:hAnsiTheme="minorHAnsi" w:cstheme="minorHAnsi"/>
          <w:color w:val="0D0D0D" w:themeColor="text1" w:themeTint="F2"/>
          <w:sz w:val="24"/>
          <w:szCs w:val="24"/>
        </w:rPr>
      </w:pPr>
      <w:sdt>
        <w:sdtPr>
          <w:rPr>
            <w:rFonts w:asciiTheme="minorHAnsi" w:hAnsiTheme="minorHAnsi" w:cstheme="minorHAnsi"/>
            <w:color w:val="0D0D0D" w:themeColor="text1" w:themeTint="F2"/>
            <w:sz w:val="24"/>
            <w:szCs w:val="24"/>
          </w:rPr>
          <w:id w:val="-1372293904"/>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hAnsiTheme="minorHAnsi" w:cstheme="minorHAnsi"/>
          <w:color w:val="0D0D0D" w:themeColor="text1" w:themeTint="F2"/>
          <w:sz w:val="24"/>
          <w:szCs w:val="24"/>
        </w:rPr>
        <w:t xml:space="preserve"> Painel de Preços do Governo Federal;</w:t>
      </w:r>
    </w:p>
    <w:p w14:paraId="030FC42A" w14:textId="77777777" w:rsidR="007359D3" w:rsidRPr="00A8550D" w:rsidRDefault="00000000" w:rsidP="007359D3">
      <w:pPr>
        <w:spacing w:after="120" w:line="360" w:lineRule="auto"/>
        <w:jc w:val="both"/>
        <w:rPr>
          <w:rFonts w:asciiTheme="minorHAnsi" w:hAnsiTheme="minorHAnsi" w:cstheme="minorHAnsi"/>
          <w:color w:val="0D0D0D" w:themeColor="text1" w:themeTint="F2"/>
          <w:sz w:val="24"/>
          <w:szCs w:val="24"/>
        </w:rPr>
      </w:pPr>
      <w:sdt>
        <w:sdtPr>
          <w:rPr>
            <w:rFonts w:asciiTheme="minorHAnsi" w:hAnsiTheme="minorHAnsi" w:cstheme="minorHAnsi"/>
            <w:color w:val="0D0D0D" w:themeColor="text1" w:themeTint="F2"/>
            <w:sz w:val="24"/>
            <w:szCs w:val="24"/>
          </w:rPr>
          <w:id w:val="175501617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hAnsiTheme="minorHAnsi" w:cstheme="minorHAnsi"/>
          <w:color w:val="0D0D0D" w:themeColor="text1" w:themeTint="F2"/>
          <w:sz w:val="24"/>
          <w:szCs w:val="24"/>
        </w:rPr>
        <w:t xml:space="preserve"> Banco de Preços em Saúde;</w:t>
      </w:r>
    </w:p>
    <w:p w14:paraId="0EE522DA" w14:textId="77777777" w:rsidR="007359D3" w:rsidRPr="00A8550D" w:rsidRDefault="00000000" w:rsidP="007359D3">
      <w:pPr>
        <w:tabs>
          <w:tab w:val="left" w:pos="6489"/>
        </w:tabs>
        <w:spacing w:after="120" w:line="360" w:lineRule="auto"/>
        <w:jc w:val="both"/>
        <w:rPr>
          <w:rFonts w:asciiTheme="minorHAnsi" w:hAnsiTheme="minorHAnsi" w:cstheme="minorHAnsi"/>
          <w:color w:val="FF0000"/>
          <w:sz w:val="24"/>
          <w:szCs w:val="24"/>
        </w:rPr>
      </w:pPr>
      <w:sdt>
        <w:sdtPr>
          <w:rPr>
            <w:rFonts w:asciiTheme="minorHAnsi" w:hAnsiTheme="minorHAnsi" w:cstheme="minorHAnsi"/>
            <w:color w:val="0D0D0D" w:themeColor="text1" w:themeTint="F2"/>
            <w:sz w:val="24"/>
            <w:szCs w:val="24"/>
          </w:rPr>
          <w:id w:val="-1922941291"/>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hAnsiTheme="minorHAnsi" w:cstheme="minorHAnsi"/>
          <w:color w:val="0D0D0D" w:themeColor="text1" w:themeTint="F2"/>
          <w:sz w:val="24"/>
          <w:szCs w:val="24"/>
        </w:rPr>
        <w:t xml:space="preserve"> contratações similares feitas pela Administração </w:t>
      </w:r>
      <w:r w:rsidR="007359D3" w:rsidRPr="00A8550D">
        <w:rPr>
          <w:rFonts w:asciiTheme="minorHAnsi" w:hAnsiTheme="minorHAnsi" w:cstheme="minorHAnsi"/>
          <w:sz w:val="24"/>
          <w:szCs w:val="24"/>
        </w:rPr>
        <w:t>Pública, inclusive mediante sistema de registro de preços;</w:t>
      </w:r>
    </w:p>
    <w:p w14:paraId="0776C364" w14:textId="77777777" w:rsidR="007359D3" w:rsidRPr="00A8550D" w:rsidRDefault="00000000" w:rsidP="007359D3">
      <w:pPr>
        <w:tabs>
          <w:tab w:val="left" w:pos="648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708220860"/>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w:t>
      </w:r>
      <w:r w:rsidR="007359D3" w:rsidRPr="00A8550D">
        <w:rPr>
          <w:rFonts w:asciiTheme="minorHAnsi" w:hAnsiTheme="minorHAnsi" w:cstheme="minorHAnsi"/>
          <w:color w:val="0D0D0D" w:themeColor="text1" w:themeTint="F2"/>
          <w:sz w:val="24"/>
          <w:szCs w:val="24"/>
        </w:rPr>
        <w:t xml:space="preserve">dados de pesquisa publicada em </w:t>
      </w:r>
      <w:r w:rsidR="007359D3" w:rsidRPr="00A8550D">
        <w:rPr>
          <w:rFonts w:asciiTheme="minorHAnsi" w:hAnsiTheme="minorHAnsi" w:cstheme="minorHAnsi"/>
          <w:b/>
          <w:color w:val="0D0D0D" w:themeColor="text1" w:themeTint="F2"/>
          <w:sz w:val="24"/>
          <w:szCs w:val="24"/>
        </w:rPr>
        <w:t>mídia especializada</w:t>
      </w:r>
      <w:r w:rsidR="007359D3" w:rsidRPr="00A8550D">
        <w:rPr>
          <w:rFonts w:asciiTheme="minorHAnsi" w:hAnsiTheme="minorHAnsi" w:cstheme="minorHAnsi"/>
          <w:color w:val="0D0D0D" w:themeColor="text1" w:themeTint="F2"/>
          <w:sz w:val="24"/>
          <w:szCs w:val="24"/>
        </w:rPr>
        <w:t xml:space="preserve"> ou de </w:t>
      </w:r>
      <w:r w:rsidR="007359D3" w:rsidRPr="00A8550D">
        <w:rPr>
          <w:rFonts w:asciiTheme="minorHAnsi" w:hAnsiTheme="minorHAnsi" w:cstheme="minorHAnsi"/>
          <w:b/>
          <w:color w:val="0D0D0D" w:themeColor="text1" w:themeTint="F2"/>
          <w:sz w:val="24"/>
          <w:szCs w:val="24"/>
        </w:rPr>
        <w:t>tabela de referência</w:t>
      </w:r>
      <w:r w:rsidR="007359D3" w:rsidRPr="00A8550D">
        <w:rPr>
          <w:rFonts w:asciiTheme="minorHAnsi" w:hAnsiTheme="minorHAnsi" w:cstheme="minorHAnsi"/>
          <w:color w:val="0D0D0D" w:themeColor="text1" w:themeTint="F2"/>
          <w:sz w:val="24"/>
          <w:szCs w:val="24"/>
        </w:rPr>
        <w:t xml:space="preserve"> formalmente aprovada pelo Poder Executivo Federal; </w:t>
      </w:r>
      <w:r w:rsidR="007359D3" w:rsidRPr="00A8550D">
        <w:rPr>
          <w:rFonts w:asciiTheme="minorHAnsi" w:hAnsiTheme="minorHAnsi" w:cstheme="minorHAnsi"/>
          <w:sz w:val="24"/>
          <w:szCs w:val="24"/>
        </w:rPr>
        <w:t>(</w:t>
      </w:r>
      <w:r w:rsidR="007359D3" w:rsidRPr="00A8550D">
        <w:rPr>
          <w:rFonts w:asciiTheme="minorHAnsi" w:hAnsiTheme="minorHAnsi" w:cstheme="minorHAnsi"/>
          <w:i/>
          <w:sz w:val="24"/>
          <w:szCs w:val="24"/>
        </w:rPr>
        <w:t>Ex. Tabela Fipe, CMED, tabelas oficiais..)</w:t>
      </w:r>
    </w:p>
    <w:p w14:paraId="723294AA" w14:textId="77777777" w:rsidR="007359D3" w:rsidRPr="00A8550D" w:rsidRDefault="00000000" w:rsidP="007359D3">
      <w:pPr>
        <w:tabs>
          <w:tab w:val="left" w:pos="648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200840115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sítios eletrônicos especializados ou de domínio amplo;</w:t>
      </w:r>
    </w:p>
    <w:p w14:paraId="197E2696" w14:textId="77777777" w:rsidR="007359D3" w:rsidRPr="00A8550D" w:rsidRDefault="00000000" w:rsidP="007359D3">
      <w:pPr>
        <w:tabs>
          <w:tab w:val="left" w:pos="648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1583058898"/>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pesquisa direta com, no mínimo, 3 (três) </w:t>
      </w:r>
      <w:r w:rsidR="007359D3" w:rsidRPr="00A8550D">
        <w:rPr>
          <w:rFonts w:asciiTheme="minorHAnsi" w:hAnsiTheme="minorHAnsi" w:cstheme="minorHAnsi"/>
          <w:b/>
          <w:sz w:val="24"/>
          <w:szCs w:val="24"/>
        </w:rPr>
        <w:t>fornecedores</w:t>
      </w:r>
      <w:r w:rsidR="007359D3" w:rsidRPr="00A8550D">
        <w:rPr>
          <w:rFonts w:asciiTheme="minorHAnsi" w:hAnsiTheme="minorHAnsi" w:cstheme="minorHAnsi"/>
          <w:sz w:val="24"/>
          <w:szCs w:val="24"/>
        </w:rPr>
        <w:t>, mediante solicitação formal de cotação, por meio de ofício ou e-mail;</w:t>
      </w:r>
    </w:p>
    <w:p w14:paraId="179B0077" w14:textId="77777777" w:rsidR="007359D3" w:rsidRPr="00A8550D" w:rsidRDefault="00000000" w:rsidP="007359D3">
      <w:pPr>
        <w:tabs>
          <w:tab w:val="left" w:pos="648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52039502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pesquisa através de notas fiscais eletrônicas emitidas em características similares;</w:t>
      </w:r>
    </w:p>
    <w:p w14:paraId="306DA302" w14:textId="77777777" w:rsidR="007359D3" w:rsidRPr="00A8550D" w:rsidRDefault="00000000" w:rsidP="007359D3">
      <w:pPr>
        <w:tabs>
          <w:tab w:val="left" w:pos="648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20085570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outros: ______________</w:t>
      </w:r>
    </w:p>
    <w:p w14:paraId="79134C07" w14:textId="77777777" w:rsidR="007359D3" w:rsidRPr="00A8550D" w:rsidRDefault="007359D3" w:rsidP="007359D3">
      <w:pPr>
        <w:spacing w:after="120" w:line="360" w:lineRule="auto"/>
        <w:jc w:val="both"/>
        <w:rPr>
          <w:rFonts w:asciiTheme="minorHAnsi" w:hAnsiTheme="minorHAnsi" w:cstheme="minorHAnsi"/>
          <w:i/>
          <w:iCs/>
          <w:color w:val="FF0000"/>
          <w:sz w:val="24"/>
          <w:szCs w:val="24"/>
        </w:rPr>
      </w:pPr>
      <w:r w:rsidRPr="00A8550D">
        <w:rPr>
          <w:rFonts w:asciiTheme="minorHAnsi" w:hAnsiTheme="minorHAnsi" w:cstheme="minorHAnsi"/>
          <w:i/>
          <w:iCs/>
          <w:color w:val="FF0000"/>
          <w:sz w:val="24"/>
          <w:szCs w:val="24"/>
        </w:rPr>
        <w:t>*Discorrer sobre a obtenção dos parâmetros utilizados observando casos pontuais da fase de precificação; Ex. Não obtenção de no mínimo 03 cotações com fornecedores; não obtenção de no mínimo 03 fontes de pesquisa...contração direta de fornecedor exclusivo, como se deu a formação de preços através dos valores praticados pela empresa....</w:t>
      </w:r>
    </w:p>
    <w:p w14:paraId="7458B39B" w14:textId="77777777" w:rsidR="007359D3" w:rsidRPr="00A8550D" w:rsidRDefault="007359D3" w:rsidP="007359D3">
      <w:pPr>
        <w:spacing w:after="240" w:line="360" w:lineRule="auto"/>
        <w:jc w:val="both"/>
        <w:rPr>
          <w:rFonts w:asciiTheme="minorHAnsi" w:hAnsiTheme="minorHAnsi" w:cstheme="minorHAnsi"/>
          <w:color w:val="0D0D0D" w:themeColor="text1" w:themeTint="F2"/>
          <w:sz w:val="24"/>
          <w:szCs w:val="24"/>
        </w:rPr>
      </w:pPr>
      <w:r w:rsidRPr="00A8550D">
        <w:rPr>
          <w:rFonts w:asciiTheme="minorHAnsi" w:hAnsiTheme="minorHAnsi" w:cstheme="minorHAnsi"/>
          <w:color w:val="0D0D0D" w:themeColor="text1" w:themeTint="F2"/>
          <w:sz w:val="24"/>
          <w:szCs w:val="24"/>
        </w:rPr>
        <w:t>A partir do quantitativo estudado em atendimento à unidade demandante e os parâmetros obtidos através das pesquisas de mercado realizadas no presente estudo, que intentaram o valor mais próximo possível do praticado no mercado, segue estimativa do valor da contratação conforme documentos anexos e exposto na tabela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4"/>
        <w:gridCol w:w="843"/>
        <w:gridCol w:w="3329"/>
        <w:gridCol w:w="786"/>
        <w:gridCol w:w="1020"/>
        <w:gridCol w:w="685"/>
        <w:gridCol w:w="1734"/>
      </w:tblGrid>
      <w:tr w:rsidR="007359D3" w:rsidRPr="00A8550D" w14:paraId="129D9FCC" w14:textId="77777777" w:rsidTr="00281122">
        <w:trPr>
          <w:trHeight w:hRule="exact" w:val="1523"/>
        </w:trPr>
        <w:tc>
          <w:tcPr>
            <w:tcW w:w="366" w:type="pct"/>
            <w:shd w:val="clear" w:color="auto" w:fill="DEEAF6" w:themeFill="accent1" w:themeFillTint="33"/>
            <w:tcMar>
              <w:top w:w="100" w:type="dxa"/>
              <w:left w:w="100" w:type="dxa"/>
              <w:bottom w:w="100" w:type="dxa"/>
              <w:right w:w="100" w:type="dxa"/>
            </w:tcMar>
            <w:vAlign w:val="center"/>
            <w:hideMark/>
          </w:tcPr>
          <w:p w14:paraId="09EF464F" w14:textId="77777777" w:rsidR="007359D3" w:rsidRPr="00A8550D" w:rsidRDefault="007359D3" w:rsidP="008D5509">
            <w:pPr>
              <w:suppressAutoHyphens/>
              <w:jc w:val="center"/>
              <w:rPr>
                <w:rFonts w:asciiTheme="minorHAnsi" w:hAnsiTheme="minorHAnsi" w:cstheme="minorHAnsi"/>
                <w:b/>
                <w:color w:val="000000" w:themeColor="text1"/>
                <w:kern w:val="3"/>
                <w:sz w:val="24"/>
                <w:szCs w:val="24"/>
                <w:lang w:eastAsia="hi-IN" w:bidi="hi-IN"/>
              </w:rPr>
            </w:pPr>
            <w:r w:rsidRPr="00A8550D">
              <w:rPr>
                <w:rFonts w:asciiTheme="minorHAnsi" w:hAnsiTheme="minorHAnsi" w:cstheme="minorHAnsi"/>
                <w:b/>
                <w:color w:val="000000" w:themeColor="text1"/>
                <w:sz w:val="24"/>
                <w:szCs w:val="24"/>
              </w:rPr>
              <w:t>Item</w:t>
            </w:r>
          </w:p>
        </w:tc>
        <w:tc>
          <w:tcPr>
            <w:tcW w:w="465" w:type="pct"/>
            <w:shd w:val="clear" w:color="auto" w:fill="DEEAF6" w:themeFill="accent1" w:themeFillTint="33"/>
            <w:vAlign w:val="center"/>
          </w:tcPr>
          <w:p w14:paraId="3B69080F" w14:textId="296C444E" w:rsidR="007359D3" w:rsidRPr="00A8550D" w:rsidRDefault="00697589"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Cód Item do sistema</w:t>
            </w:r>
          </w:p>
        </w:tc>
        <w:tc>
          <w:tcPr>
            <w:tcW w:w="1837" w:type="pct"/>
            <w:shd w:val="clear" w:color="auto" w:fill="DEEAF6" w:themeFill="accent1" w:themeFillTint="33"/>
            <w:tcMar>
              <w:top w:w="100" w:type="dxa"/>
              <w:left w:w="100" w:type="dxa"/>
              <w:bottom w:w="100" w:type="dxa"/>
              <w:right w:w="100" w:type="dxa"/>
            </w:tcMar>
            <w:vAlign w:val="center"/>
            <w:hideMark/>
          </w:tcPr>
          <w:p w14:paraId="47670C9A"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color w:val="000000" w:themeColor="text1"/>
                <w:sz w:val="24"/>
                <w:szCs w:val="24"/>
              </w:rPr>
              <w:t>Objeto/Descrição</w:t>
            </w:r>
          </w:p>
        </w:tc>
        <w:tc>
          <w:tcPr>
            <w:tcW w:w="434" w:type="pct"/>
            <w:shd w:val="clear" w:color="auto" w:fill="DEEAF6" w:themeFill="accent1" w:themeFillTint="33"/>
            <w:vAlign w:val="center"/>
          </w:tcPr>
          <w:p w14:paraId="575B5206"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Un. De Medida</w:t>
            </w:r>
          </w:p>
        </w:tc>
        <w:tc>
          <w:tcPr>
            <w:tcW w:w="563" w:type="pct"/>
            <w:shd w:val="clear" w:color="auto" w:fill="DEEAF6" w:themeFill="accent1" w:themeFillTint="33"/>
            <w:tcMar>
              <w:top w:w="100" w:type="dxa"/>
              <w:left w:w="100" w:type="dxa"/>
              <w:bottom w:w="100" w:type="dxa"/>
              <w:right w:w="100" w:type="dxa"/>
            </w:tcMar>
            <w:vAlign w:val="center"/>
            <w:hideMark/>
          </w:tcPr>
          <w:p w14:paraId="6566A777"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color w:val="000000" w:themeColor="text1"/>
                <w:sz w:val="24"/>
                <w:szCs w:val="24"/>
              </w:rPr>
              <w:t>Valor Unitário</w:t>
            </w:r>
          </w:p>
        </w:tc>
        <w:tc>
          <w:tcPr>
            <w:tcW w:w="378" w:type="pct"/>
            <w:shd w:val="clear" w:color="auto" w:fill="DEEAF6" w:themeFill="accent1" w:themeFillTint="33"/>
            <w:vAlign w:val="center"/>
          </w:tcPr>
          <w:p w14:paraId="2E3360AA"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Qtde</w:t>
            </w:r>
          </w:p>
        </w:tc>
        <w:tc>
          <w:tcPr>
            <w:tcW w:w="957" w:type="pct"/>
            <w:shd w:val="clear" w:color="auto" w:fill="DEEAF6" w:themeFill="accent1" w:themeFillTint="33"/>
            <w:vAlign w:val="center"/>
          </w:tcPr>
          <w:p w14:paraId="04102AD6" w14:textId="77777777" w:rsidR="007359D3" w:rsidRPr="00A8550D" w:rsidRDefault="007359D3" w:rsidP="008D5509">
            <w:pPr>
              <w:suppressAutoHyphens/>
              <w:jc w:val="center"/>
              <w:rPr>
                <w:rFonts w:asciiTheme="minorHAnsi" w:hAnsiTheme="minorHAnsi" w:cstheme="minorHAnsi"/>
                <w:bCs/>
                <w:color w:val="FF0000"/>
                <w:sz w:val="24"/>
                <w:szCs w:val="24"/>
              </w:rPr>
            </w:pPr>
            <w:r w:rsidRPr="00A8550D">
              <w:rPr>
                <w:rFonts w:asciiTheme="minorHAnsi" w:hAnsiTheme="minorHAnsi" w:cstheme="minorHAnsi"/>
                <w:b/>
                <w:color w:val="000000" w:themeColor="text1"/>
                <w:sz w:val="24"/>
                <w:szCs w:val="24"/>
              </w:rPr>
              <w:t>Metodologia</w:t>
            </w:r>
            <w:r w:rsidRPr="00A8550D">
              <w:rPr>
                <w:rFonts w:asciiTheme="minorHAnsi" w:hAnsiTheme="minorHAnsi" w:cstheme="minorHAnsi"/>
                <w:b/>
                <w:color w:val="000000" w:themeColor="text1"/>
                <w:sz w:val="24"/>
                <w:szCs w:val="24"/>
              </w:rPr>
              <w:br/>
            </w:r>
            <w:r w:rsidRPr="00A8550D">
              <w:rPr>
                <w:rFonts w:asciiTheme="minorHAnsi" w:hAnsiTheme="minorHAnsi" w:cstheme="minorHAnsi"/>
                <w:bCs/>
                <w:color w:val="FF0000"/>
                <w:sz w:val="24"/>
                <w:szCs w:val="24"/>
              </w:rPr>
              <w:t>(média/mediana/</w:t>
            </w:r>
          </w:p>
          <w:p w14:paraId="7B47F562"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Cs/>
                <w:color w:val="FF0000"/>
                <w:sz w:val="24"/>
                <w:szCs w:val="24"/>
              </w:rPr>
              <w:t>menor preço/outra)</w:t>
            </w:r>
          </w:p>
        </w:tc>
      </w:tr>
      <w:tr w:rsidR="007359D3" w:rsidRPr="00A8550D" w14:paraId="7FA301F1" w14:textId="77777777" w:rsidTr="00DC5AB7">
        <w:trPr>
          <w:trHeight w:hRule="exact" w:val="542"/>
        </w:trPr>
        <w:tc>
          <w:tcPr>
            <w:tcW w:w="366" w:type="pct"/>
            <w:tcMar>
              <w:top w:w="100" w:type="dxa"/>
              <w:left w:w="100" w:type="dxa"/>
              <w:bottom w:w="100" w:type="dxa"/>
              <w:right w:w="100" w:type="dxa"/>
            </w:tcMar>
            <w:vAlign w:val="center"/>
            <w:hideMark/>
          </w:tcPr>
          <w:p w14:paraId="44081DDD" w14:textId="77777777" w:rsidR="007359D3" w:rsidRPr="00A8550D" w:rsidRDefault="007359D3" w:rsidP="008D5509">
            <w:pPr>
              <w:suppressAutoHyphens/>
              <w:jc w:val="center"/>
              <w:rPr>
                <w:rFonts w:asciiTheme="minorHAnsi" w:hAnsiTheme="minorHAnsi" w:cstheme="minorHAnsi"/>
                <w:bCs/>
                <w:color w:val="000000" w:themeColor="text1"/>
                <w:kern w:val="3"/>
                <w:sz w:val="24"/>
                <w:szCs w:val="24"/>
                <w:lang w:eastAsia="hi-IN" w:bidi="hi-IN"/>
              </w:rPr>
            </w:pPr>
            <w:r w:rsidRPr="00A8550D">
              <w:rPr>
                <w:rFonts w:asciiTheme="minorHAnsi" w:hAnsiTheme="minorHAnsi" w:cstheme="minorHAnsi"/>
                <w:bCs/>
                <w:color w:val="000000" w:themeColor="text1"/>
                <w:sz w:val="24"/>
                <w:szCs w:val="24"/>
              </w:rPr>
              <w:t>1</w:t>
            </w:r>
          </w:p>
        </w:tc>
        <w:tc>
          <w:tcPr>
            <w:tcW w:w="465" w:type="pct"/>
          </w:tcPr>
          <w:p w14:paraId="066E8F70" w14:textId="77777777" w:rsidR="007359D3" w:rsidRPr="00A8550D" w:rsidRDefault="007359D3" w:rsidP="008D5509">
            <w:pPr>
              <w:suppressAutoHyphens/>
              <w:jc w:val="center"/>
              <w:rPr>
                <w:rFonts w:asciiTheme="minorHAnsi" w:hAnsiTheme="minorHAnsi" w:cstheme="minorHAnsi"/>
                <w:color w:val="000000" w:themeColor="text1"/>
                <w:kern w:val="3"/>
                <w:sz w:val="24"/>
                <w:szCs w:val="24"/>
                <w:lang w:eastAsia="hi-IN" w:bidi="hi-IN"/>
              </w:rPr>
            </w:pPr>
          </w:p>
        </w:tc>
        <w:tc>
          <w:tcPr>
            <w:tcW w:w="1837" w:type="pct"/>
            <w:tcMar>
              <w:top w:w="100" w:type="dxa"/>
              <w:left w:w="100" w:type="dxa"/>
              <w:bottom w:w="100" w:type="dxa"/>
              <w:right w:w="100" w:type="dxa"/>
            </w:tcMar>
            <w:vAlign w:val="center"/>
          </w:tcPr>
          <w:p w14:paraId="5A818198" w14:textId="77777777" w:rsidR="007359D3" w:rsidRPr="00A8550D" w:rsidRDefault="007359D3" w:rsidP="008D5509">
            <w:pPr>
              <w:suppressAutoHyphens/>
              <w:jc w:val="center"/>
              <w:rPr>
                <w:rFonts w:asciiTheme="minorHAnsi" w:hAnsiTheme="minorHAnsi" w:cstheme="minorHAnsi"/>
                <w:color w:val="000000" w:themeColor="text1"/>
                <w:kern w:val="3"/>
                <w:sz w:val="24"/>
                <w:szCs w:val="24"/>
                <w:lang w:eastAsia="hi-IN" w:bidi="hi-IN"/>
              </w:rPr>
            </w:pPr>
          </w:p>
        </w:tc>
        <w:tc>
          <w:tcPr>
            <w:tcW w:w="434" w:type="pct"/>
          </w:tcPr>
          <w:p w14:paraId="3555901E" w14:textId="77777777" w:rsidR="007359D3" w:rsidRPr="00A8550D" w:rsidRDefault="007359D3" w:rsidP="008D5509">
            <w:pPr>
              <w:suppressAutoHyphens/>
              <w:jc w:val="center"/>
              <w:rPr>
                <w:rFonts w:asciiTheme="minorHAnsi" w:hAnsiTheme="minorHAnsi" w:cstheme="minorHAnsi"/>
                <w:color w:val="000000" w:themeColor="text1"/>
                <w:kern w:val="3"/>
                <w:sz w:val="24"/>
                <w:szCs w:val="24"/>
                <w:lang w:eastAsia="hi-IN" w:bidi="hi-IN"/>
              </w:rPr>
            </w:pPr>
          </w:p>
        </w:tc>
        <w:tc>
          <w:tcPr>
            <w:tcW w:w="563" w:type="pct"/>
            <w:tcMar>
              <w:top w:w="100" w:type="dxa"/>
              <w:left w:w="100" w:type="dxa"/>
              <w:bottom w:w="100" w:type="dxa"/>
              <w:right w:w="100" w:type="dxa"/>
            </w:tcMar>
            <w:vAlign w:val="center"/>
          </w:tcPr>
          <w:p w14:paraId="2E8697F4" w14:textId="77777777" w:rsidR="007359D3" w:rsidRPr="00A8550D" w:rsidRDefault="007359D3" w:rsidP="008D5509">
            <w:pPr>
              <w:suppressAutoHyphens/>
              <w:jc w:val="center"/>
              <w:rPr>
                <w:rFonts w:asciiTheme="minorHAnsi" w:hAnsiTheme="minorHAnsi" w:cstheme="minorHAnsi"/>
                <w:color w:val="000000" w:themeColor="text1"/>
                <w:kern w:val="3"/>
                <w:sz w:val="24"/>
                <w:szCs w:val="24"/>
                <w:lang w:eastAsia="hi-IN" w:bidi="hi-IN"/>
              </w:rPr>
            </w:pPr>
          </w:p>
        </w:tc>
        <w:tc>
          <w:tcPr>
            <w:tcW w:w="378" w:type="pct"/>
          </w:tcPr>
          <w:p w14:paraId="7C80494C" w14:textId="77777777" w:rsidR="007359D3" w:rsidRPr="00A8550D" w:rsidRDefault="007359D3" w:rsidP="008D5509">
            <w:pPr>
              <w:suppressAutoHyphens/>
              <w:jc w:val="center"/>
              <w:rPr>
                <w:rFonts w:asciiTheme="minorHAnsi" w:hAnsiTheme="minorHAnsi" w:cstheme="minorHAnsi"/>
                <w:strike/>
                <w:color w:val="000000" w:themeColor="text1"/>
                <w:kern w:val="3"/>
                <w:sz w:val="24"/>
                <w:szCs w:val="24"/>
                <w:lang w:eastAsia="hi-IN" w:bidi="hi-IN"/>
              </w:rPr>
            </w:pPr>
          </w:p>
        </w:tc>
        <w:tc>
          <w:tcPr>
            <w:tcW w:w="957" w:type="pct"/>
          </w:tcPr>
          <w:p w14:paraId="6088EAC2" w14:textId="77777777" w:rsidR="007359D3" w:rsidRPr="00A8550D" w:rsidRDefault="007359D3" w:rsidP="008D5509">
            <w:pPr>
              <w:suppressAutoHyphens/>
              <w:jc w:val="center"/>
              <w:rPr>
                <w:rFonts w:asciiTheme="minorHAnsi" w:hAnsiTheme="minorHAnsi" w:cstheme="minorHAnsi"/>
                <w:strike/>
                <w:color w:val="000000" w:themeColor="text1"/>
                <w:kern w:val="3"/>
                <w:sz w:val="24"/>
                <w:szCs w:val="24"/>
                <w:lang w:eastAsia="hi-IN" w:bidi="hi-IN"/>
              </w:rPr>
            </w:pPr>
          </w:p>
        </w:tc>
      </w:tr>
      <w:tr w:rsidR="007359D3" w:rsidRPr="00A8550D" w14:paraId="44D32C66" w14:textId="77777777" w:rsidTr="00DC5AB7">
        <w:trPr>
          <w:trHeight w:hRule="exact" w:val="542"/>
        </w:trPr>
        <w:tc>
          <w:tcPr>
            <w:tcW w:w="366" w:type="pct"/>
            <w:tcMar>
              <w:top w:w="100" w:type="dxa"/>
              <w:left w:w="100" w:type="dxa"/>
              <w:bottom w:w="100" w:type="dxa"/>
              <w:right w:w="100" w:type="dxa"/>
            </w:tcMar>
            <w:vAlign w:val="center"/>
            <w:hideMark/>
          </w:tcPr>
          <w:p w14:paraId="2B8E8937" w14:textId="77777777" w:rsidR="007359D3" w:rsidRPr="00A8550D" w:rsidRDefault="007359D3" w:rsidP="008D5509">
            <w:pPr>
              <w:suppressAutoHyphens/>
              <w:jc w:val="center"/>
              <w:rPr>
                <w:rFonts w:asciiTheme="minorHAnsi" w:hAnsiTheme="minorHAnsi" w:cstheme="minorHAnsi"/>
                <w:bCs/>
                <w:color w:val="000000" w:themeColor="text1"/>
                <w:kern w:val="3"/>
                <w:sz w:val="24"/>
                <w:szCs w:val="24"/>
                <w:lang w:eastAsia="hi-IN" w:bidi="hi-IN"/>
              </w:rPr>
            </w:pPr>
            <w:r w:rsidRPr="00A8550D">
              <w:rPr>
                <w:rFonts w:asciiTheme="minorHAnsi" w:hAnsiTheme="minorHAnsi" w:cstheme="minorHAnsi"/>
                <w:bCs/>
                <w:color w:val="000000" w:themeColor="text1"/>
                <w:sz w:val="24"/>
                <w:szCs w:val="24"/>
              </w:rPr>
              <w:t>2</w:t>
            </w:r>
          </w:p>
        </w:tc>
        <w:tc>
          <w:tcPr>
            <w:tcW w:w="465" w:type="pct"/>
          </w:tcPr>
          <w:p w14:paraId="1632D6D4"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1837" w:type="pct"/>
            <w:tcMar>
              <w:top w:w="100" w:type="dxa"/>
              <w:left w:w="100" w:type="dxa"/>
              <w:bottom w:w="100" w:type="dxa"/>
              <w:right w:w="100" w:type="dxa"/>
            </w:tcMar>
            <w:vAlign w:val="center"/>
            <w:hideMark/>
          </w:tcPr>
          <w:p w14:paraId="3768404F"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434" w:type="pct"/>
          </w:tcPr>
          <w:p w14:paraId="3577E081"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63" w:type="pct"/>
            <w:tcMar>
              <w:top w:w="100" w:type="dxa"/>
              <w:left w:w="100" w:type="dxa"/>
              <w:bottom w:w="100" w:type="dxa"/>
              <w:right w:w="100" w:type="dxa"/>
            </w:tcMar>
            <w:vAlign w:val="center"/>
          </w:tcPr>
          <w:p w14:paraId="52EC8B7B"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378" w:type="pct"/>
          </w:tcPr>
          <w:p w14:paraId="57AFC69F"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57" w:type="pct"/>
          </w:tcPr>
          <w:p w14:paraId="0D63B2E8"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7359D3" w:rsidRPr="00A8550D" w14:paraId="61AE69A1" w14:textId="77777777" w:rsidTr="00DC5AB7">
        <w:trPr>
          <w:trHeight w:hRule="exact" w:val="542"/>
        </w:trPr>
        <w:tc>
          <w:tcPr>
            <w:tcW w:w="366" w:type="pct"/>
            <w:tcMar>
              <w:top w:w="100" w:type="dxa"/>
              <w:left w:w="100" w:type="dxa"/>
              <w:bottom w:w="100" w:type="dxa"/>
              <w:right w:w="100" w:type="dxa"/>
            </w:tcMar>
            <w:vAlign w:val="center"/>
          </w:tcPr>
          <w:p w14:paraId="745B0EC8" w14:textId="77777777" w:rsidR="007359D3" w:rsidRPr="00A8550D" w:rsidRDefault="007359D3"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3</w:t>
            </w:r>
          </w:p>
        </w:tc>
        <w:tc>
          <w:tcPr>
            <w:tcW w:w="465" w:type="pct"/>
          </w:tcPr>
          <w:p w14:paraId="645304AB"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1837" w:type="pct"/>
            <w:tcMar>
              <w:top w:w="100" w:type="dxa"/>
              <w:left w:w="100" w:type="dxa"/>
              <w:bottom w:w="100" w:type="dxa"/>
              <w:right w:w="100" w:type="dxa"/>
            </w:tcMar>
            <w:vAlign w:val="center"/>
          </w:tcPr>
          <w:p w14:paraId="5FE6F141"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434" w:type="pct"/>
          </w:tcPr>
          <w:p w14:paraId="39C24259"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63" w:type="pct"/>
            <w:tcMar>
              <w:top w:w="100" w:type="dxa"/>
              <w:left w:w="100" w:type="dxa"/>
              <w:bottom w:w="100" w:type="dxa"/>
              <w:right w:w="100" w:type="dxa"/>
            </w:tcMar>
            <w:vAlign w:val="center"/>
          </w:tcPr>
          <w:p w14:paraId="6C783436"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378" w:type="pct"/>
          </w:tcPr>
          <w:p w14:paraId="5A77DA53"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57" w:type="pct"/>
          </w:tcPr>
          <w:p w14:paraId="42FF92C5"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7359D3" w:rsidRPr="00A8550D" w14:paraId="0BE9804D" w14:textId="77777777" w:rsidTr="00DC5AB7">
        <w:trPr>
          <w:trHeight w:hRule="exact" w:val="542"/>
        </w:trPr>
        <w:tc>
          <w:tcPr>
            <w:tcW w:w="366" w:type="pct"/>
            <w:tcMar>
              <w:top w:w="100" w:type="dxa"/>
              <w:left w:w="100" w:type="dxa"/>
              <w:bottom w:w="100" w:type="dxa"/>
              <w:right w:w="100" w:type="dxa"/>
            </w:tcMar>
            <w:vAlign w:val="center"/>
          </w:tcPr>
          <w:p w14:paraId="7B172C10" w14:textId="4FD8FEF9" w:rsidR="007359D3" w:rsidRPr="00A8550D" w:rsidRDefault="00DC5AB7"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w:t>
            </w:r>
          </w:p>
        </w:tc>
        <w:tc>
          <w:tcPr>
            <w:tcW w:w="465" w:type="pct"/>
          </w:tcPr>
          <w:p w14:paraId="43025534"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1837" w:type="pct"/>
            <w:tcMar>
              <w:top w:w="100" w:type="dxa"/>
              <w:left w:w="100" w:type="dxa"/>
              <w:bottom w:w="100" w:type="dxa"/>
              <w:right w:w="100" w:type="dxa"/>
            </w:tcMar>
            <w:vAlign w:val="center"/>
          </w:tcPr>
          <w:p w14:paraId="4B8B7B3D"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434" w:type="pct"/>
          </w:tcPr>
          <w:p w14:paraId="4103BAB6"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63" w:type="pct"/>
            <w:tcMar>
              <w:top w:w="100" w:type="dxa"/>
              <w:left w:w="100" w:type="dxa"/>
              <w:bottom w:w="100" w:type="dxa"/>
              <w:right w:w="100" w:type="dxa"/>
            </w:tcMar>
            <w:vAlign w:val="center"/>
          </w:tcPr>
          <w:p w14:paraId="471EB301"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378" w:type="pct"/>
          </w:tcPr>
          <w:p w14:paraId="7FC613DD"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57" w:type="pct"/>
          </w:tcPr>
          <w:p w14:paraId="6CF4F1B4"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7359D3" w:rsidRPr="00A8550D" w14:paraId="7146E503" w14:textId="77777777" w:rsidTr="00DC5AB7">
        <w:trPr>
          <w:trHeight w:hRule="exact" w:val="542"/>
        </w:trPr>
        <w:tc>
          <w:tcPr>
            <w:tcW w:w="366" w:type="pct"/>
            <w:tcMar>
              <w:top w:w="100" w:type="dxa"/>
              <w:left w:w="100" w:type="dxa"/>
              <w:bottom w:w="100" w:type="dxa"/>
              <w:right w:w="100" w:type="dxa"/>
            </w:tcMar>
            <w:vAlign w:val="center"/>
          </w:tcPr>
          <w:p w14:paraId="08286EEC" w14:textId="77777777" w:rsidR="007359D3" w:rsidRPr="00A8550D" w:rsidRDefault="007359D3"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10</w:t>
            </w:r>
          </w:p>
        </w:tc>
        <w:tc>
          <w:tcPr>
            <w:tcW w:w="465" w:type="pct"/>
          </w:tcPr>
          <w:p w14:paraId="12340B56"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1837" w:type="pct"/>
            <w:tcMar>
              <w:top w:w="100" w:type="dxa"/>
              <w:left w:w="100" w:type="dxa"/>
              <w:bottom w:w="100" w:type="dxa"/>
              <w:right w:w="100" w:type="dxa"/>
            </w:tcMar>
            <w:vAlign w:val="center"/>
          </w:tcPr>
          <w:p w14:paraId="71A38D2C"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434" w:type="pct"/>
          </w:tcPr>
          <w:p w14:paraId="2A6BD443"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63" w:type="pct"/>
            <w:tcMar>
              <w:top w:w="100" w:type="dxa"/>
              <w:left w:w="100" w:type="dxa"/>
              <w:bottom w:w="100" w:type="dxa"/>
              <w:right w:w="100" w:type="dxa"/>
            </w:tcMar>
            <w:vAlign w:val="center"/>
          </w:tcPr>
          <w:p w14:paraId="05BACAD0"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378" w:type="pct"/>
          </w:tcPr>
          <w:p w14:paraId="6A033114"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57" w:type="pct"/>
          </w:tcPr>
          <w:p w14:paraId="177EA9DB"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bl>
    <w:p w14:paraId="47CC959B" w14:textId="77777777" w:rsidR="007359D3" w:rsidRPr="00A8550D" w:rsidRDefault="007359D3" w:rsidP="007359D3">
      <w:pPr>
        <w:spacing w:before="240" w:after="120" w:line="360" w:lineRule="auto"/>
        <w:jc w:val="both"/>
        <w:rPr>
          <w:rFonts w:asciiTheme="minorHAnsi" w:hAnsiTheme="minorHAnsi" w:cstheme="minorHAnsi"/>
          <w:color w:val="0D0D0D" w:themeColor="text1" w:themeTint="F2"/>
          <w:sz w:val="24"/>
          <w:szCs w:val="24"/>
        </w:rPr>
      </w:pPr>
      <w:r w:rsidRPr="00A8550D">
        <w:rPr>
          <w:rFonts w:asciiTheme="minorHAnsi" w:hAnsiTheme="minorHAnsi" w:cstheme="minorHAnsi"/>
          <w:color w:val="0D0D0D" w:themeColor="text1" w:themeTint="F2"/>
          <w:sz w:val="24"/>
          <w:szCs w:val="24"/>
        </w:rPr>
        <w:t>O valor total estimado da contratação é de R$ ________,___ (valor por extenso).</w:t>
      </w:r>
    </w:p>
    <w:p w14:paraId="0E943C58"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lastRenderedPageBreak/>
        <w:t>DA JUSTIFICATIVA PARA O PARCELAMENTO OU NÃO DA SOLUÇÃO</w:t>
      </w:r>
    </w:p>
    <w:p w14:paraId="67DBB80F" w14:textId="77777777"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119835196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A contratação do objeto estudado se dará de forma dividida em vários itens</w:t>
      </w:r>
      <w:r w:rsidR="007359D3" w:rsidRPr="00A8550D">
        <w:rPr>
          <w:rFonts w:asciiTheme="minorHAnsi" w:eastAsia="Times New Roman" w:hAnsiTheme="minorHAnsi" w:cstheme="minorHAnsi"/>
          <w:sz w:val="24"/>
          <w:szCs w:val="24"/>
        </w:rPr>
        <w:t xml:space="preserve">/lotes </w:t>
      </w:r>
      <w:r w:rsidR="007359D3" w:rsidRPr="00A8550D">
        <w:rPr>
          <w:rFonts w:asciiTheme="minorHAnsi" w:eastAsia="Times New Roman" w:hAnsiTheme="minorHAnsi" w:cstheme="minorHAnsi"/>
          <w:color w:val="auto"/>
          <w:sz w:val="24"/>
          <w:szCs w:val="24"/>
        </w:rPr>
        <w:t>ou global por lotes</w:t>
      </w:r>
      <w:r w:rsidR="007359D3" w:rsidRPr="00A8550D">
        <w:rPr>
          <w:rFonts w:asciiTheme="minorHAnsi" w:eastAsia="Times New Roman" w:hAnsiTheme="minorHAnsi" w:cstheme="minorHAnsi"/>
          <w:color w:val="0D0D0D" w:themeColor="text1" w:themeTint="F2"/>
          <w:sz w:val="24"/>
          <w:szCs w:val="24"/>
        </w:rPr>
        <w:t>, por se mostrar tecnicamente e economicamente viável, além de permitir um número maior de interessados na participação da disputa, aumentando a competitividade e a viabilização de melhores propostas.</w:t>
      </w:r>
    </w:p>
    <w:p w14:paraId="73310B36" w14:textId="77777777"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604195260"/>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A contratação do objeto não será parcelada por item, considerando prejuízos para o município em relação ao conjunto e a perda de economia de escala, além do melhor aproveitamento dos recursos disponíveis e facilitação do plano de fiscalização.</w:t>
      </w:r>
    </w:p>
    <w:p w14:paraId="3B8808CF"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RAZÃO DA ESCOLHA DO CONTRATADO</w:t>
      </w:r>
    </w:p>
    <w:p w14:paraId="6CC6C024" w14:textId="45A857C3" w:rsidR="007359D3" w:rsidRPr="00A8550D" w:rsidRDefault="00000000" w:rsidP="007359D3">
      <w:pPr>
        <w:tabs>
          <w:tab w:val="left" w:pos="6313"/>
        </w:tabs>
        <w:spacing w:after="120" w:line="360" w:lineRule="auto"/>
        <w:jc w:val="both"/>
        <w:rPr>
          <w:rFonts w:asciiTheme="minorHAnsi" w:eastAsia="Times New Roman" w:hAnsiTheme="minorHAnsi" w:cstheme="minorHAnsi"/>
          <w:strike/>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1586835526"/>
          <w14:checkbox>
            <w14:checked w14:val="0"/>
            <w14:checkedState w14:val="2612" w14:font="MS Gothic"/>
            <w14:uncheckedState w14:val="2610" w14:font="MS Gothic"/>
          </w14:checkbox>
        </w:sdtPr>
        <w:sdtContent>
          <w:r w:rsidR="00281122"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Não se aplica – </w:t>
      </w:r>
      <w:r w:rsidR="00100B30" w:rsidRPr="00A8550D">
        <w:rPr>
          <w:rFonts w:asciiTheme="minorHAnsi" w:eastAsia="Times New Roman" w:hAnsiTheme="minorHAnsi" w:cstheme="minorHAnsi"/>
          <w:color w:val="0D0D0D" w:themeColor="text1" w:themeTint="F2"/>
          <w:sz w:val="24"/>
          <w:szCs w:val="24"/>
        </w:rPr>
        <w:t>contratação fundamentada no artigo 75, I ou II da Lei 14.133/21, oportunidade em que o fornecedor será escolhido mediante processo de seleção, sendo disponibilizado lance</w:t>
      </w:r>
      <w:r w:rsidR="00281122" w:rsidRPr="00A8550D">
        <w:rPr>
          <w:rFonts w:asciiTheme="minorHAnsi" w:eastAsia="Times New Roman" w:hAnsiTheme="minorHAnsi" w:cstheme="minorHAnsi"/>
          <w:color w:val="0D0D0D" w:themeColor="text1" w:themeTint="F2"/>
          <w:sz w:val="24"/>
          <w:szCs w:val="24"/>
        </w:rPr>
        <w:t>.</w:t>
      </w:r>
    </w:p>
    <w:p w14:paraId="1FC62834" w14:textId="4283AA9C" w:rsidR="007359D3" w:rsidRPr="00A8550D" w:rsidRDefault="00000000" w:rsidP="007359D3">
      <w:pPr>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2133894152"/>
          <w14:checkbox>
            <w14:checked w14:val="0"/>
            <w14:checkedState w14:val="2612" w14:font="MS Gothic"/>
            <w14:uncheckedState w14:val="2610" w14:font="MS Gothic"/>
          </w14:checkbox>
        </w:sdtPr>
        <w:sdtContent>
          <w:r w:rsidR="00281122"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w:t>
      </w:r>
      <w:r w:rsidR="00100B30" w:rsidRPr="00A8550D">
        <w:rPr>
          <w:rFonts w:asciiTheme="minorHAnsi" w:eastAsia="Times New Roman" w:hAnsiTheme="minorHAnsi" w:cstheme="minorHAnsi"/>
          <w:color w:val="0D0D0D" w:themeColor="text1" w:themeTint="F2"/>
          <w:sz w:val="24"/>
          <w:szCs w:val="24"/>
        </w:rPr>
        <w:t>O fornecedor foi escolhido em razão da Justificativa abaixo:</w:t>
      </w:r>
    </w:p>
    <w:p w14:paraId="100127F0" w14:textId="77777777" w:rsidR="007359D3" w:rsidRPr="00A8550D" w:rsidRDefault="007359D3" w:rsidP="007359D3">
      <w:pPr>
        <w:rPr>
          <w:rFonts w:asciiTheme="minorHAnsi" w:eastAsia="Times New Roman" w:hAnsiTheme="minorHAnsi" w:cstheme="minorHAnsi"/>
          <w:color w:val="0D0D0D" w:themeColor="text1" w:themeTint="F2"/>
          <w:sz w:val="24"/>
          <w:szCs w:val="24"/>
        </w:rPr>
      </w:pPr>
      <w:r w:rsidRPr="00A8550D">
        <w:rPr>
          <w:rFonts w:asciiTheme="minorHAnsi" w:eastAsia="Times New Roman" w:hAnsiTheme="minorHAnsi" w:cstheme="minorHAnsi"/>
          <w:color w:val="0D0D0D" w:themeColor="text1" w:themeTint="F2"/>
          <w:sz w:val="24"/>
          <w:szCs w:val="24"/>
        </w:rPr>
        <w:t>__________</w:t>
      </w:r>
    </w:p>
    <w:p w14:paraId="1765DBE3" w14:textId="1EEBE8FB" w:rsidR="007359D3" w:rsidRPr="00A8550D" w:rsidRDefault="007359D3" w:rsidP="007359D3">
      <w:pPr>
        <w:rPr>
          <w:rFonts w:asciiTheme="minorHAnsi" w:hAnsiTheme="minorHAnsi" w:cstheme="minorHAnsi"/>
          <w:sz w:val="24"/>
          <w:szCs w:val="24"/>
        </w:rPr>
      </w:pPr>
    </w:p>
    <w:p w14:paraId="35B90E3D" w14:textId="77777777" w:rsidR="00100B30" w:rsidRPr="00A8550D" w:rsidRDefault="00100B30" w:rsidP="00100B30">
      <w:pPr>
        <w:jc w:val="both"/>
        <w:rPr>
          <w:rFonts w:asciiTheme="minorHAnsi" w:eastAsia="Times New Roman" w:hAnsiTheme="minorHAnsi" w:cstheme="minorHAnsi"/>
          <w:i/>
          <w:iCs/>
          <w:color w:val="FF0000"/>
          <w:sz w:val="24"/>
          <w:szCs w:val="24"/>
        </w:rPr>
      </w:pPr>
      <w:r w:rsidRPr="00A8550D">
        <w:rPr>
          <w:rFonts w:asciiTheme="minorHAnsi" w:eastAsia="Times New Roman" w:hAnsiTheme="minorHAnsi" w:cstheme="minorHAnsi"/>
          <w:i/>
          <w:iCs/>
          <w:color w:val="FF0000"/>
          <w:sz w:val="24"/>
          <w:szCs w:val="24"/>
        </w:rPr>
        <w:t>*geralmente usual quando se tratar de fornecedor escolhido em razão de notoriedade ou exclusividade explicar as razões.</w:t>
      </w:r>
    </w:p>
    <w:p w14:paraId="5B55B0EF" w14:textId="77777777" w:rsidR="00100B30" w:rsidRPr="00A8550D" w:rsidRDefault="00100B30" w:rsidP="007359D3">
      <w:pPr>
        <w:rPr>
          <w:rFonts w:asciiTheme="minorHAnsi" w:hAnsiTheme="minorHAnsi" w:cstheme="minorHAnsi"/>
          <w:sz w:val="24"/>
          <w:szCs w:val="24"/>
        </w:rPr>
      </w:pPr>
    </w:p>
    <w:p w14:paraId="39B141B2"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 xml:space="preserve">DA JUSTIFICATIVA DE PREÇOS </w:t>
      </w:r>
    </w:p>
    <w:p w14:paraId="60322646" w14:textId="077954E5"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1017124135"/>
          <w14:checkbox>
            <w14:checked w14:val="0"/>
            <w14:checkedState w14:val="2612" w14:font="MS Gothic"/>
            <w14:uncheckedState w14:val="2610" w14:font="MS Gothic"/>
          </w14:checkbox>
        </w:sdtPr>
        <w:sdtContent>
          <w:r w:rsidR="00281122"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Não se aplica – </w:t>
      </w:r>
      <w:r w:rsidR="003A5927" w:rsidRPr="00A8550D">
        <w:rPr>
          <w:rFonts w:asciiTheme="minorHAnsi" w:eastAsia="Times New Roman" w:hAnsiTheme="minorHAnsi" w:cstheme="minorHAnsi"/>
          <w:color w:val="0D0D0D" w:themeColor="text1" w:themeTint="F2"/>
          <w:sz w:val="24"/>
          <w:szCs w:val="24"/>
        </w:rPr>
        <w:t>contratação fundamentada no artigo 75, I ou II da Lei 14.133/21, oportunidade em que o preço será justificado pela apresentação da melhor proposta (ou da menor cotação) e deve estar de acordo com a precificação formalizada pelo município nos termos do artigo 23 da NLL.</w:t>
      </w:r>
    </w:p>
    <w:p w14:paraId="7EF338BF" w14:textId="135EBB45" w:rsidR="007359D3" w:rsidRPr="00A8550D" w:rsidRDefault="00000000" w:rsidP="007359D3">
      <w:pPr>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822742515"/>
          <w14:checkbox>
            <w14:checked w14:val="0"/>
            <w14:checkedState w14:val="2612" w14:font="MS Gothic"/>
            <w14:uncheckedState w14:val="2610" w14:font="MS Gothic"/>
          </w14:checkbox>
        </w:sdtPr>
        <w:sdtContent>
          <w:r w:rsidR="00A27261"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w:t>
      </w:r>
      <w:r w:rsidR="003A5927" w:rsidRPr="00A8550D">
        <w:rPr>
          <w:rFonts w:asciiTheme="minorHAnsi" w:eastAsia="Times New Roman" w:hAnsiTheme="minorHAnsi" w:cstheme="minorHAnsi"/>
          <w:color w:val="0D0D0D" w:themeColor="text1" w:themeTint="F2"/>
          <w:sz w:val="24"/>
          <w:szCs w:val="24"/>
        </w:rPr>
        <w:t>O preço a ser praticado foi justificado pelo fornecedor nos termos do § 4º do art. 23 da Lei 14.133/21.</w:t>
      </w:r>
    </w:p>
    <w:p w14:paraId="5C137173" w14:textId="40461F74" w:rsidR="003A5927" w:rsidRPr="00A8550D" w:rsidRDefault="00000000" w:rsidP="00607FA2">
      <w:pPr>
        <w:spacing w:after="120" w:line="360" w:lineRule="auto"/>
        <w:jc w:val="both"/>
        <w:rPr>
          <w:rFonts w:asciiTheme="minorHAnsi" w:hAnsiTheme="minorHAnsi" w:cstheme="minorHAnsi"/>
          <w:bCs/>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698827370"/>
          <w14:checkbox>
            <w14:checked w14:val="0"/>
            <w14:checkedState w14:val="2612" w14:font="MS Gothic"/>
            <w14:uncheckedState w14:val="2610" w14:font="MS Gothic"/>
          </w14:checkbox>
        </w:sdtPr>
        <w:sdtContent>
          <w:r w:rsidR="00A27261" w:rsidRPr="00A8550D">
            <w:rPr>
              <w:rFonts w:ascii="Segoe UI Symbol" w:eastAsia="MS Gothic" w:hAnsi="Segoe UI Symbol" w:cs="Segoe UI Symbol"/>
              <w:color w:val="0D0D0D" w:themeColor="text1" w:themeTint="F2"/>
              <w:sz w:val="24"/>
              <w:szCs w:val="24"/>
            </w:rPr>
            <w:t>☐</w:t>
          </w:r>
        </w:sdtContent>
      </w:sdt>
      <w:r w:rsidR="003A5927" w:rsidRPr="00A8550D">
        <w:rPr>
          <w:rFonts w:asciiTheme="minorHAnsi" w:eastAsia="Times New Roman" w:hAnsiTheme="minorHAnsi" w:cstheme="minorHAnsi"/>
          <w:color w:val="0D0D0D" w:themeColor="text1" w:themeTint="F2"/>
          <w:sz w:val="24"/>
          <w:szCs w:val="24"/>
        </w:rPr>
        <w:t xml:space="preserve"> O preço a ser praticado pelo fornecedor escolhido está de acordo com o praticado no mercado, conforme justificativa abaixo:</w:t>
      </w:r>
      <w:r w:rsidR="003A5927" w:rsidRPr="00A8550D">
        <w:rPr>
          <w:rFonts w:asciiTheme="minorHAnsi" w:hAnsiTheme="minorHAnsi" w:cstheme="minorHAnsi"/>
          <w:bCs/>
          <w:color w:val="0D0D0D" w:themeColor="text1" w:themeTint="F2"/>
          <w:sz w:val="24"/>
          <w:szCs w:val="24"/>
        </w:rPr>
        <w:t>___________</w:t>
      </w:r>
      <w:r w:rsidR="00607FA2">
        <w:rPr>
          <w:rFonts w:asciiTheme="minorHAnsi" w:hAnsiTheme="minorHAnsi" w:cstheme="minorHAnsi"/>
          <w:bCs/>
          <w:color w:val="0D0D0D" w:themeColor="text1" w:themeTint="F2"/>
          <w:sz w:val="24"/>
          <w:szCs w:val="24"/>
        </w:rPr>
        <w:t>__________________________</w:t>
      </w:r>
    </w:p>
    <w:p w14:paraId="4E76B8E7" w14:textId="516CA267" w:rsidR="0097297D" w:rsidRDefault="0097297D" w:rsidP="0097297D">
      <w:pPr>
        <w:jc w:val="both"/>
        <w:rPr>
          <w:rFonts w:asciiTheme="minorHAnsi" w:eastAsia="Times New Roman" w:hAnsiTheme="minorHAnsi" w:cstheme="minorHAnsi"/>
          <w:i/>
          <w:iCs/>
          <w:color w:val="FF0000"/>
          <w:sz w:val="24"/>
          <w:szCs w:val="24"/>
        </w:rPr>
      </w:pPr>
      <w:r w:rsidRPr="00A8550D">
        <w:rPr>
          <w:rFonts w:asciiTheme="minorHAnsi" w:eastAsia="Times New Roman" w:hAnsiTheme="minorHAnsi" w:cstheme="minorHAnsi"/>
          <w:i/>
          <w:iCs/>
          <w:color w:val="FF0000"/>
          <w:sz w:val="24"/>
          <w:szCs w:val="24"/>
        </w:rPr>
        <w:t>*Na opção do ultimo campo o município pode justificar o preço que irá pagar de forma livre, por exemplo aqui pode mencionar critérios de escolha do fornecedor comparando o preço praticado pelo pretenso contratado na sua própria contratação anterior.</w:t>
      </w:r>
    </w:p>
    <w:p w14:paraId="4F9F36D1" w14:textId="77777777" w:rsidR="008D63A1" w:rsidRPr="00A8550D" w:rsidRDefault="008D63A1" w:rsidP="0097297D">
      <w:pPr>
        <w:jc w:val="both"/>
        <w:rPr>
          <w:rFonts w:asciiTheme="minorHAnsi" w:eastAsia="Times New Roman" w:hAnsiTheme="minorHAnsi" w:cstheme="minorHAnsi"/>
          <w:i/>
          <w:iCs/>
          <w:color w:val="FF0000"/>
          <w:sz w:val="24"/>
          <w:szCs w:val="24"/>
        </w:rPr>
      </w:pPr>
    </w:p>
    <w:p w14:paraId="2FA76BF1" w14:textId="77777777" w:rsidR="0097297D" w:rsidRPr="00A8550D" w:rsidRDefault="0097297D" w:rsidP="007359D3">
      <w:pPr>
        <w:pBdr>
          <w:top w:val="none" w:sz="0" w:space="0" w:color="auto"/>
        </w:pBdr>
        <w:rPr>
          <w:rFonts w:asciiTheme="minorHAnsi" w:hAnsiTheme="minorHAnsi" w:cstheme="minorHAnsi"/>
          <w:sz w:val="24"/>
          <w:szCs w:val="24"/>
        </w:rPr>
      </w:pPr>
    </w:p>
    <w:p w14:paraId="6F0E300A" w14:textId="46E89331" w:rsidR="00A27261" w:rsidRPr="00A8550D" w:rsidRDefault="00A27261" w:rsidP="00A27261">
      <w:pPr>
        <w:spacing w:after="120" w:line="360" w:lineRule="auto"/>
        <w:jc w:val="both"/>
        <w:rPr>
          <w:rFonts w:asciiTheme="minorHAnsi" w:eastAsia="Times New Roman" w:hAnsiTheme="minorHAnsi" w:cstheme="minorHAnsi"/>
          <w:b/>
          <w:color w:val="0D0D0D" w:themeColor="text1" w:themeTint="F2"/>
          <w:sz w:val="24"/>
          <w:szCs w:val="24"/>
        </w:rPr>
      </w:pPr>
      <w:r w:rsidRPr="00A8550D">
        <w:rPr>
          <w:rFonts w:asciiTheme="minorHAnsi" w:eastAsia="Times New Roman" w:hAnsiTheme="minorHAnsi" w:cstheme="minorHAnsi"/>
          <w:b/>
          <w:color w:val="0D0D0D" w:themeColor="text1" w:themeTint="F2"/>
          <w:sz w:val="24"/>
          <w:szCs w:val="24"/>
        </w:rPr>
        <w:lastRenderedPageBreak/>
        <w:t>12.1. Da Vantajosidade da Contratação</w:t>
      </w:r>
    </w:p>
    <w:p w14:paraId="0E55F588" w14:textId="77777777" w:rsidR="00A27261" w:rsidRPr="00A8550D" w:rsidRDefault="00A27261" w:rsidP="00A27261">
      <w:pPr>
        <w:spacing w:after="120" w:line="360" w:lineRule="auto"/>
        <w:jc w:val="both"/>
        <w:rPr>
          <w:rFonts w:asciiTheme="minorHAnsi" w:eastAsia="Times New Roman" w:hAnsiTheme="minorHAnsi" w:cstheme="minorHAnsi"/>
          <w:color w:val="0D0D0D" w:themeColor="text1" w:themeTint="F2"/>
          <w:sz w:val="24"/>
          <w:szCs w:val="24"/>
        </w:rPr>
      </w:pPr>
      <w:r w:rsidRPr="00A8550D">
        <w:rPr>
          <w:rFonts w:asciiTheme="minorHAnsi" w:eastAsia="Times New Roman" w:hAnsiTheme="minorHAnsi" w:cstheme="minorHAnsi"/>
          <w:color w:val="0D0D0D" w:themeColor="text1" w:themeTint="F2"/>
          <w:sz w:val="24"/>
          <w:szCs w:val="24"/>
        </w:rPr>
        <w:t>12.1.1. Pela análise da contratação, incluindo as razões da escolha do contratado, se for o caso, e o preço a ser praticado, considerando-se especialmente o interesse da Administração e o atendimento da necessidade posta, vislumbra-se a sua vantajosidade.</w:t>
      </w:r>
    </w:p>
    <w:p w14:paraId="64F32975" w14:textId="24805320" w:rsidR="00A27261" w:rsidRPr="00A8550D" w:rsidRDefault="00A27261" w:rsidP="00A27261">
      <w:pPr>
        <w:spacing w:after="120" w:line="360" w:lineRule="auto"/>
        <w:jc w:val="both"/>
        <w:rPr>
          <w:rFonts w:asciiTheme="minorHAnsi" w:eastAsia="Times New Roman" w:hAnsiTheme="minorHAnsi" w:cstheme="minorHAnsi"/>
          <w:i/>
          <w:color w:val="FF0000"/>
          <w:sz w:val="24"/>
          <w:szCs w:val="24"/>
        </w:rPr>
      </w:pPr>
      <w:r w:rsidRPr="00A8550D">
        <w:rPr>
          <w:rFonts w:asciiTheme="minorHAnsi" w:eastAsia="Times New Roman" w:hAnsiTheme="minorHAnsi" w:cstheme="minorHAnsi"/>
          <w:i/>
          <w:color w:val="FF0000"/>
          <w:sz w:val="24"/>
          <w:szCs w:val="24"/>
        </w:rPr>
        <w:t xml:space="preserve">* </w:t>
      </w:r>
      <w:r w:rsidR="00281122" w:rsidRPr="00A8550D">
        <w:rPr>
          <w:rFonts w:asciiTheme="minorHAnsi" w:eastAsia="Times New Roman" w:hAnsiTheme="minorHAnsi" w:cstheme="minorHAnsi"/>
          <w:i/>
          <w:color w:val="FF0000"/>
          <w:sz w:val="24"/>
          <w:szCs w:val="24"/>
        </w:rPr>
        <w:t>P</w:t>
      </w:r>
      <w:r w:rsidRPr="00A8550D">
        <w:rPr>
          <w:rFonts w:asciiTheme="minorHAnsi" w:eastAsia="Times New Roman" w:hAnsiTheme="minorHAnsi" w:cstheme="minorHAnsi"/>
          <w:i/>
          <w:color w:val="FF0000"/>
          <w:sz w:val="24"/>
          <w:szCs w:val="24"/>
        </w:rPr>
        <w:t>oderá lançar mais fundamentos para evidenciar a vantajosidade da contratação.</w:t>
      </w:r>
    </w:p>
    <w:p w14:paraId="13711269"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DO GERENCIAMENTO DE RISCOS</w:t>
      </w:r>
    </w:p>
    <w:p w14:paraId="73DC0EBF" w14:textId="77777777"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97186563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Os riscos ordinários, comuns a toda contratação, a exemplo da possibilidade de entrega do objeto fora das especificações técnicas pertinentes ou fora do prazo, ou do recebimento de produtos perto da validade encerrar, não serão pontuados na presente análise de riscos, porquanto se encontram previstos no </w:t>
      </w:r>
      <w:r w:rsidR="007359D3" w:rsidRPr="00A8550D">
        <w:rPr>
          <w:rFonts w:asciiTheme="minorHAnsi" w:eastAsia="Times New Roman" w:hAnsiTheme="minorHAnsi" w:cstheme="minorHAnsi"/>
          <w:color w:val="0D0D0D" w:themeColor="text1" w:themeTint="F2"/>
          <w:sz w:val="24"/>
          <w:szCs w:val="24"/>
          <w:u w:val="single"/>
        </w:rPr>
        <w:t>plano básico de fiscalização</w:t>
      </w:r>
      <w:r w:rsidR="007359D3" w:rsidRPr="00A8550D">
        <w:rPr>
          <w:rFonts w:asciiTheme="minorHAnsi" w:eastAsia="Times New Roman" w:hAnsiTheme="minorHAnsi" w:cstheme="minorHAnsi"/>
          <w:color w:val="0D0D0D" w:themeColor="text1" w:themeTint="F2"/>
          <w:sz w:val="24"/>
          <w:szCs w:val="24"/>
        </w:rPr>
        <w:t xml:space="preserve"> e a equipe não identificou outros riscos que mereçam ora ser pontuados.</w:t>
      </w:r>
    </w:p>
    <w:p w14:paraId="5C2EB5F6" w14:textId="77777777"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205288438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O presente estudo identificou os riscos abaixo relacionados, cujas ações mitigadoras sugeridas, se de atribuição dos fiscais, devem ser acrescidas às previstas no plano de fiscalização: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586"/>
      </w:tblGrid>
      <w:tr w:rsidR="007359D3" w:rsidRPr="00A8550D" w14:paraId="750A84D1" w14:textId="77777777" w:rsidTr="008D5509">
        <w:trPr>
          <w:trHeight w:val="397"/>
        </w:trPr>
        <w:tc>
          <w:tcPr>
            <w:tcW w:w="4195" w:type="dxa"/>
            <w:tcBorders>
              <w:top w:val="single" w:sz="4" w:space="0" w:color="auto"/>
              <w:left w:val="single" w:sz="4" w:space="0" w:color="auto"/>
              <w:bottom w:val="single" w:sz="4" w:space="0" w:color="auto"/>
              <w:right w:val="single" w:sz="4" w:space="0" w:color="auto"/>
            </w:tcBorders>
            <w:vAlign w:val="center"/>
            <w:hideMark/>
          </w:tcPr>
          <w:p w14:paraId="070792E2" w14:textId="77777777" w:rsidR="007359D3" w:rsidRPr="00A8550D" w:rsidRDefault="007359D3" w:rsidP="008D5509">
            <w:pPr>
              <w:ind w:right="29"/>
              <w:jc w:val="center"/>
              <w:rPr>
                <w:rFonts w:asciiTheme="minorHAnsi" w:hAnsiTheme="minorHAnsi" w:cstheme="minorHAnsi"/>
                <w:b/>
                <w:sz w:val="24"/>
                <w:szCs w:val="24"/>
              </w:rPr>
            </w:pPr>
            <w:r w:rsidRPr="00A8550D">
              <w:rPr>
                <w:rFonts w:asciiTheme="minorHAnsi" w:eastAsia="Times New Roman" w:hAnsiTheme="minorHAnsi" w:cstheme="minorHAnsi"/>
                <w:color w:val="0D0D0D" w:themeColor="text1" w:themeTint="F2"/>
                <w:sz w:val="24"/>
                <w:szCs w:val="24"/>
              </w:rPr>
              <w:tab/>
            </w:r>
            <w:r w:rsidRPr="00A8550D">
              <w:rPr>
                <w:rFonts w:asciiTheme="minorHAnsi" w:hAnsiTheme="minorHAnsi" w:cstheme="minorHAnsi"/>
                <w:b/>
                <w:sz w:val="24"/>
                <w:szCs w:val="24"/>
              </w:rPr>
              <w:t>RISCOS IDENTIFICADOS</w:t>
            </w:r>
          </w:p>
        </w:tc>
        <w:tc>
          <w:tcPr>
            <w:tcW w:w="4586" w:type="dxa"/>
            <w:tcBorders>
              <w:top w:val="single" w:sz="4" w:space="0" w:color="auto"/>
              <w:left w:val="single" w:sz="4" w:space="0" w:color="auto"/>
              <w:bottom w:val="single" w:sz="4" w:space="0" w:color="auto"/>
              <w:right w:val="single" w:sz="4" w:space="0" w:color="auto"/>
            </w:tcBorders>
            <w:vAlign w:val="center"/>
            <w:hideMark/>
          </w:tcPr>
          <w:p w14:paraId="489AACE3" w14:textId="77777777" w:rsidR="007359D3" w:rsidRPr="00A8550D" w:rsidRDefault="007359D3" w:rsidP="008D5509">
            <w:pPr>
              <w:ind w:right="39"/>
              <w:jc w:val="center"/>
              <w:rPr>
                <w:rFonts w:asciiTheme="minorHAnsi" w:hAnsiTheme="minorHAnsi" w:cstheme="minorHAnsi"/>
                <w:b/>
                <w:sz w:val="24"/>
                <w:szCs w:val="24"/>
              </w:rPr>
            </w:pPr>
            <w:r w:rsidRPr="00A8550D">
              <w:rPr>
                <w:rFonts w:asciiTheme="minorHAnsi" w:hAnsiTheme="minorHAnsi" w:cstheme="minorHAnsi"/>
                <w:b/>
                <w:sz w:val="24"/>
                <w:szCs w:val="24"/>
              </w:rPr>
              <w:t>MEDIDAS MITIGADORAS</w:t>
            </w:r>
          </w:p>
          <w:p w14:paraId="70E7508F" w14:textId="7BF118F1" w:rsidR="007359D3" w:rsidRPr="00A8550D" w:rsidRDefault="007359D3" w:rsidP="008D5509">
            <w:pPr>
              <w:ind w:right="39"/>
              <w:jc w:val="center"/>
              <w:rPr>
                <w:rFonts w:asciiTheme="minorHAnsi" w:hAnsiTheme="minorHAnsi" w:cstheme="minorHAnsi"/>
                <w:b/>
                <w:sz w:val="24"/>
                <w:szCs w:val="24"/>
              </w:rPr>
            </w:pPr>
            <w:r w:rsidRPr="00A8550D">
              <w:rPr>
                <w:rFonts w:asciiTheme="minorHAnsi" w:hAnsiTheme="minorHAnsi" w:cstheme="minorHAnsi"/>
                <w:b/>
                <w:sz w:val="24"/>
                <w:szCs w:val="24"/>
              </w:rPr>
              <w:t>(AÇÕES PARA OBSERVÂNCIA DOS FISCAIS</w:t>
            </w:r>
            <w:r w:rsidR="00A27261" w:rsidRPr="00A8550D">
              <w:rPr>
                <w:rFonts w:asciiTheme="minorHAnsi" w:hAnsiTheme="minorHAnsi" w:cstheme="minorHAnsi"/>
                <w:b/>
                <w:sz w:val="24"/>
                <w:szCs w:val="24"/>
              </w:rPr>
              <w:t>/COMISSÃO DE CONTRATAÇÃO</w:t>
            </w:r>
            <w:r w:rsidR="00A27261" w:rsidRPr="00A8550D">
              <w:rPr>
                <w:rStyle w:val="Refdenotaderodap"/>
                <w:rFonts w:asciiTheme="minorHAnsi" w:hAnsiTheme="minorHAnsi" w:cstheme="minorHAnsi"/>
                <w:b/>
                <w:sz w:val="24"/>
                <w:szCs w:val="24"/>
              </w:rPr>
              <w:footnoteReference w:id="4"/>
            </w:r>
            <w:r w:rsidR="00A27261" w:rsidRPr="00A8550D">
              <w:rPr>
                <w:rFonts w:asciiTheme="minorHAnsi" w:hAnsiTheme="minorHAnsi" w:cstheme="minorHAnsi"/>
                <w:b/>
                <w:sz w:val="24"/>
                <w:szCs w:val="24"/>
              </w:rPr>
              <w:t>, ETC</w:t>
            </w:r>
            <w:r w:rsidRPr="00A8550D">
              <w:rPr>
                <w:rFonts w:asciiTheme="minorHAnsi" w:hAnsiTheme="minorHAnsi" w:cstheme="minorHAnsi"/>
                <w:b/>
                <w:sz w:val="24"/>
                <w:szCs w:val="24"/>
              </w:rPr>
              <w:t>)</w:t>
            </w:r>
          </w:p>
        </w:tc>
      </w:tr>
      <w:tr w:rsidR="007359D3" w:rsidRPr="00A8550D" w14:paraId="459FEC47" w14:textId="77777777" w:rsidTr="008D5509">
        <w:trPr>
          <w:trHeight w:val="397"/>
        </w:trPr>
        <w:tc>
          <w:tcPr>
            <w:tcW w:w="4195" w:type="dxa"/>
            <w:tcBorders>
              <w:top w:val="single" w:sz="4" w:space="0" w:color="auto"/>
              <w:left w:val="single" w:sz="4" w:space="0" w:color="auto"/>
              <w:bottom w:val="single" w:sz="4" w:space="0" w:color="auto"/>
              <w:right w:val="single" w:sz="4" w:space="0" w:color="auto"/>
            </w:tcBorders>
            <w:vAlign w:val="center"/>
          </w:tcPr>
          <w:p w14:paraId="2F964455" w14:textId="77777777" w:rsidR="007359D3" w:rsidRPr="00A8550D" w:rsidRDefault="007359D3" w:rsidP="008D5509">
            <w:pPr>
              <w:ind w:right="850"/>
              <w:jc w:val="center"/>
              <w:rPr>
                <w:rFonts w:asciiTheme="minorHAnsi" w:hAnsiTheme="minorHAnsi" w:cstheme="minorHAnsi"/>
                <w:sz w:val="24"/>
                <w:szCs w:val="24"/>
              </w:rPr>
            </w:pPr>
          </w:p>
        </w:tc>
        <w:tc>
          <w:tcPr>
            <w:tcW w:w="4586" w:type="dxa"/>
            <w:tcBorders>
              <w:top w:val="single" w:sz="4" w:space="0" w:color="auto"/>
              <w:left w:val="single" w:sz="4" w:space="0" w:color="auto"/>
              <w:bottom w:val="single" w:sz="4" w:space="0" w:color="auto"/>
              <w:right w:val="single" w:sz="4" w:space="0" w:color="auto"/>
            </w:tcBorders>
            <w:vAlign w:val="center"/>
          </w:tcPr>
          <w:p w14:paraId="32C834D7" w14:textId="77777777" w:rsidR="007359D3" w:rsidRPr="00A8550D" w:rsidRDefault="007359D3" w:rsidP="008D5509">
            <w:pPr>
              <w:ind w:right="850"/>
              <w:jc w:val="center"/>
              <w:rPr>
                <w:rFonts w:asciiTheme="minorHAnsi" w:hAnsiTheme="minorHAnsi" w:cstheme="minorHAnsi"/>
                <w:sz w:val="24"/>
                <w:szCs w:val="24"/>
              </w:rPr>
            </w:pPr>
          </w:p>
        </w:tc>
      </w:tr>
    </w:tbl>
    <w:p w14:paraId="0684074E" w14:textId="77777777" w:rsidR="007359D3" w:rsidRPr="00A8550D" w:rsidRDefault="007359D3" w:rsidP="00DB4A72">
      <w:pPr>
        <w:tabs>
          <w:tab w:val="left" w:pos="6313"/>
        </w:tabs>
        <w:jc w:val="both"/>
        <w:rPr>
          <w:rFonts w:asciiTheme="minorHAnsi" w:eastAsia="Times New Roman" w:hAnsiTheme="minorHAnsi" w:cstheme="minorHAnsi"/>
          <w:color w:val="0D0D0D" w:themeColor="text1" w:themeTint="F2"/>
          <w:sz w:val="24"/>
          <w:szCs w:val="24"/>
        </w:rPr>
      </w:pPr>
    </w:p>
    <w:p w14:paraId="1218FB67" w14:textId="77777777" w:rsidR="007359D3" w:rsidRPr="00A8550D" w:rsidRDefault="007359D3">
      <w:pPr>
        <w:pStyle w:val="Pargrafoda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Plano Básico de Fiscalização</w:t>
      </w:r>
    </w:p>
    <w:p w14:paraId="63715D81" w14:textId="77777777" w:rsidR="007359D3" w:rsidRPr="00A8550D" w:rsidRDefault="007359D3"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r w:rsidRPr="00A8550D">
        <w:rPr>
          <w:rFonts w:asciiTheme="minorHAnsi" w:eastAsia="Times New Roman" w:hAnsiTheme="minorHAnsi" w:cstheme="minorHAnsi"/>
          <w:color w:val="0D0D0D" w:themeColor="text1" w:themeTint="F2"/>
          <w:sz w:val="24"/>
          <w:szCs w:val="24"/>
        </w:rPr>
        <w:t>A equipe de fiscalização designada deverá obrigatoriamente atender ao Plano Básico de Fiscalização, conforme disposto na Orientação Técnica n. __________/_______ do Controle Interno, publicada no sítio eletrônico do município.</w:t>
      </w:r>
    </w:p>
    <w:p w14:paraId="0F1D1BD2"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DECLARAÇÃO DA VIABILIDADE OU NÃO DA CONTRATAÇÃO</w:t>
      </w:r>
    </w:p>
    <w:p w14:paraId="6AC107BA" w14:textId="77777777" w:rsidR="007359D3" w:rsidRPr="00A8550D" w:rsidRDefault="00000000" w:rsidP="007359D3">
      <w:pPr>
        <w:tabs>
          <w:tab w:val="left" w:pos="6313"/>
          <w:tab w:val="left" w:pos="704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103234606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Devido à necessidade do objeto pretendido neste estudo e após análise das informações apresentadas pela unidade demandante, consideramos </w:t>
      </w:r>
      <w:r w:rsidR="007359D3" w:rsidRPr="00A8550D">
        <w:rPr>
          <w:rFonts w:asciiTheme="minorHAnsi" w:hAnsiTheme="minorHAnsi" w:cstheme="minorHAnsi"/>
          <w:b/>
          <w:bCs/>
          <w:sz w:val="24"/>
          <w:szCs w:val="24"/>
          <w:u w:val="single"/>
        </w:rPr>
        <w:t>VIÁVEL</w:t>
      </w:r>
      <w:r w:rsidR="007359D3" w:rsidRPr="00A8550D">
        <w:rPr>
          <w:rFonts w:asciiTheme="minorHAnsi" w:hAnsiTheme="minorHAnsi" w:cstheme="minorHAnsi"/>
          <w:sz w:val="24"/>
          <w:szCs w:val="24"/>
        </w:rPr>
        <w:t xml:space="preserve"> a contratação, </w:t>
      </w:r>
      <w:r w:rsidR="007359D3" w:rsidRPr="00A8550D">
        <w:rPr>
          <w:rFonts w:asciiTheme="minorHAnsi" w:hAnsiTheme="minorHAnsi" w:cstheme="minorHAnsi"/>
          <w:b/>
          <w:bCs/>
          <w:sz w:val="24"/>
          <w:szCs w:val="24"/>
        </w:rPr>
        <w:t>seguindo as orientações técnicas contidas neste estudo</w:t>
      </w:r>
      <w:r w:rsidR="007359D3" w:rsidRPr="00A8550D">
        <w:rPr>
          <w:rFonts w:asciiTheme="minorHAnsi" w:hAnsiTheme="minorHAnsi" w:cstheme="minorHAnsi"/>
          <w:sz w:val="24"/>
          <w:szCs w:val="24"/>
        </w:rPr>
        <w:t>.</w:t>
      </w:r>
    </w:p>
    <w:p w14:paraId="0A524C81" w14:textId="77777777" w:rsidR="007359D3" w:rsidRPr="00A8550D" w:rsidRDefault="00000000" w:rsidP="007359D3">
      <w:pPr>
        <w:tabs>
          <w:tab w:val="left" w:pos="6313"/>
          <w:tab w:val="left" w:pos="704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512657165"/>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Devido à necessidade do objeto pretendido neste estudo e após análise das informações </w:t>
      </w:r>
      <w:r w:rsidR="007359D3" w:rsidRPr="00A8550D">
        <w:rPr>
          <w:rFonts w:asciiTheme="minorHAnsi" w:hAnsiTheme="minorHAnsi" w:cstheme="minorHAnsi"/>
          <w:sz w:val="24"/>
          <w:szCs w:val="24"/>
        </w:rPr>
        <w:lastRenderedPageBreak/>
        <w:t xml:space="preserve">apresentadas pela unidade demandante, consideramos </w:t>
      </w:r>
      <w:r w:rsidR="007359D3" w:rsidRPr="00A8550D">
        <w:rPr>
          <w:rFonts w:asciiTheme="minorHAnsi" w:hAnsiTheme="minorHAnsi" w:cstheme="minorHAnsi"/>
          <w:b/>
          <w:bCs/>
          <w:sz w:val="24"/>
          <w:szCs w:val="24"/>
          <w:u w:val="single"/>
        </w:rPr>
        <w:t>INVIÁVEL</w:t>
      </w:r>
      <w:r w:rsidR="007359D3" w:rsidRPr="00A8550D">
        <w:rPr>
          <w:rFonts w:asciiTheme="minorHAnsi" w:hAnsiTheme="minorHAnsi" w:cstheme="minorHAnsi"/>
          <w:sz w:val="24"/>
          <w:szCs w:val="24"/>
        </w:rPr>
        <w:t xml:space="preserve"> a contratação, </w:t>
      </w:r>
      <w:r w:rsidR="007359D3" w:rsidRPr="00A8550D">
        <w:rPr>
          <w:rFonts w:asciiTheme="minorHAnsi" w:hAnsiTheme="minorHAnsi" w:cstheme="minorHAnsi"/>
          <w:b/>
          <w:bCs/>
          <w:sz w:val="24"/>
          <w:szCs w:val="24"/>
        </w:rPr>
        <w:t>seguindo as orientações técnicas contidas neste estudo</w:t>
      </w:r>
      <w:r w:rsidR="007359D3" w:rsidRPr="00A8550D">
        <w:rPr>
          <w:rFonts w:asciiTheme="minorHAnsi" w:hAnsiTheme="minorHAnsi" w:cstheme="minorHAnsi"/>
          <w:sz w:val="24"/>
          <w:szCs w:val="24"/>
        </w:rPr>
        <w:t>.</w:t>
      </w:r>
    </w:p>
    <w:p w14:paraId="124DB3DA" w14:textId="77777777" w:rsidR="007359D3" w:rsidRPr="00A8550D" w:rsidRDefault="00000000" w:rsidP="007359D3">
      <w:pPr>
        <w:tabs>
          <w:tab w:val="left" w:pos="6313"/>
          <w:tab w:val="left" w:pos="704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1709684323"/>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Conforme apontamentos, a partir do presente estudo a equipe sugere as seguintes adequações, para </w:t>
      </w:r>
      <w:r w:rsidR="007359D3" w:rsidRPr="00A8550D">
        <w:rPr>
          <w:rFonts w:asciiTheme="minorHAnsi" w:hAnsiTheme="minorHAnsi" w:cstheme="minorHAnsi"/>
          <w:b/>
          <w:bCs/>
          <w:sz w:val="24"/>
          <w:szCs w:val="24"/>
        </w:rPr>
        <w:t>alteração da viabilidade</w:t>
      </w:r>
      <w:r w:rsidR="007359D3" w:rsidRPr="00A8550D">
        <w:rPr>
          <w:rFonts w:asciiTheme="minorHAnsi" w:hAnsiTheme="minorHAnsi" w:cstheme="minorHAnsi"/>
          <w:sz w:val="24"/>
          <w:szCs w:val="24"/>
        </w:rPr>
        <w:t>, conforme abaixo descrito: __________________________.</w:t>
      </w:r>
    </w:p>
    <w:p w14:paraId="49F97482" w14:textId="77777777" w:rsidR="007359D3" w:rsidRPr="00A8550D" w:rsidRDefault="007359D3">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EQUIPE TÉCNICA</w:t>
      </w:r>
    </w:p>
    <w:p w14:paraId="01F76F8E" w14:textId="77777777" w:rsidR="007359D3" w:rsidRPr="00A8550D" w:rsidRDefault="007359D3" w:rsidP="007359D3">
      <w:pPr>
        <w:tabs>
          <w:tab w:val="left" w:pos="6313"/>
          <w:tab w:val="left" w:pos="7049"/>
        </w:tabs>
        <w:spacing w:after="120" w:line="360" w:lineRule="auto"/>
        <w:jc w:val="both"/>
        <w:rPr>
          <w:rFonts w:asciiTheme="minorHAnsi" w:hAnsiTheme="minorHAnsi" w:cstheme="minorHAnsi"/>
          <w:sz w:val="24"/>
          <w:szCs w:val="24"/>
        </w:rPr>
      </w:pPr>
      <w:r w:rsidRPr="00A8550D">
        <w:rPr>
          <w:rFonts w:asciiTheme="minorHAnsi" w:hAnsiTheme="minorHAnsi" w:cstheme="minorHAnsi"/>
          <w:sz w:val="24"/>
          <w:szCs w:val="24"/>
        </w:rPr>
        <w:t>O Estudo Técnico foi elaborado pela seguinte equipe de planejamento da contratação:</w:t>
      </w:r>
    </w:p>
    <w:p w14:paraId="0944A01D" w14:textId="10DE30A8" w:rsidR="007359D3" w:rsidRPr="00A8550D" w:rsidRDefault="007359D3" w:rsidP="007359D3">
      <w:pPr>
        <w:tabs>
          <w:tab w:val="left" w:pos="6313"/>
          <w:tab w:val="left" w:pos="7049"/>
        </w:tabs>
        <w:spacing w:after="120" w:line="360" w:lineRule="auto"/>
        <w:jc w:val="right"/>
        <w:rPr>
          <w:rFonts w:asciiTheme="minorHAnsi" w:eastAsia="Calibri" w:hAnsiTheme="minorHAnsi" w:cstheme="minorHAnsi"/>
          <w:bCs/>
          <w:color w:val="0D0D0D" w:themeColor="text1" w:themeTint="F2"/>
          <w:sz w:val="24"/>
          <w:szCs w:val="24"/>
        </w:rPr>
      </w:pPr>
      <w:r w:rsidRPr="00A8550D">
        <w:rPr>
          <w:rFonts w:asciiTheme="minorHAnsi" w:eastAsia="Calibri" w:hAnsiTheme="minorHAnsi" w:cstheme="minorHAnsi"/>
          <w:bCs/>
          <w:color w:val="0D0D0D" w:themeColor="text1" w:themeTint="F2"/>
          <w:sz w:val="24"/>
          <w:szCs w:val="24"/>
        </w:rPr>
        <w:t>Paraíso</w:t>
      </w:r>
      <w:r w:rsidR="00DB4A72" w:rsidRPr="00A8550D">
        <w:rPr>
          <w:rFonts w:asciiTheme="minorHAnsi" w:eastAsia="Calibri" w:hAnsiTheme="minorHAnsi" w:cstheme="minorHAnsi"/>
          <w:bCs/>
          <w:color w:val="0D0D0D" w:themeColor="text1" w:themeTint="F2"/>
          <w:sz w:val="24"/>
          <w:szCs w:val="24"/>
        </w:rPr>
        <w:t xml:space="preserve"> </w:t>
      </w:r>
      <w:r w:rsidRPr="00A8550D">
        <w:rPr>
          <w:rFonts w:asciiTheme="minorHAnsi" w:eastAsia="Calibri" w:hAnsiTheme="minorHAnsi" w:cstheme="minorHAnsi"/>
          <w:bCs/>
          <w:color w:val="0D0D0D" w:themeColor="text1" w:themeTint="F2"/>
          <w:sz w:val="24"/>
          <w:szCs w:val="24"/>
        </w:rPr>
        <w:t>das Águas/MS, _____ de ________ de 20__.</w:t>
      </w:r>
    </w:p>
    <w:p w14:paraId="495B4107" w14:textId="77777777" w:rsidR="007359D3" w:rsidRPr="00A8550D" w:rsidRDefault="007359D3" w:rsidP="007359D3">
      <w:pPr>
        <w:spacing w:line="360" w:lineRule="auto"/>
        <w:jc w:val="center"/>
        <w:rPr>
          <w:rFonts w:asciiTheme="minorHAnsi" w:hAnsiTheme="minorHAnsi" w:cstheme="minorHAnsi"/>
          <w:sz w:val="24"/>
          <w:szCs w:val="24"/>
        </w:rPr>
      </w:pPr>
      <w:r w:rsidRPr="00A8550D">
        <w:rPr>
          <w:rFonts w:asciiTheme="minorHAnsi" w:hAnsiTheme="minorHAnsi" w:cstheme="minorHAnsi"/>
          <w:sz w:val="24"/>
          <w:szCs w:val="24"/>
        </w:rPr>
        <w:t>__________</w:t>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t>______________________</w:t>
      </w:r>
    </w:p>
    <w:p w14:paraId="4CDA83D5" w14:textId="77777777" w:rsidR="007359D3" w:rsidRPr="00A8550D" w:rsidRDefault="007359D3" w:rsidP="007359D3">
      <w:pPr>
        <w:spacing w:line="360" w:lineRule="auto"/>
        <w:jc w:val="center"/>
        <w:rPr>
          <w:rFonts w:asciiTheme="minorHAnsi" w:eastAsia="Calibri" w:hAnsiTheme="minorHAnsi" w:cstheme="minorHAnsi"/>
          <w:color w:val="0D0D0D" w:themeColor="text1" w:themeTint="F2"/>
          <w:sz w:val="24"/>
          <w:szCs w:val="24"/>
        </w:rPr>
      </w:pPr>
      <w:r w:rsidRPr="00A8550D">
        <w:rPr>
          <w:rFonts w:asciiTheme="minorHAnsi" w:eastAsia="Calibri" w:hAnsiTheme="minorHAnsi" w:cstheme="minorHAnsi"/>
          <w:color w:val="0D0D0D" w:themeColor="text1" w:themeTint="F2"/>
          <w:sz w:val="24"/>
          <w:szCs w:val="24"/>
        </w:rPr>
        <w:t>Membro da Equipe de Planejamento</w:t>
      </w:r>
    </w:p>
    <w:p w14:paraId="06298A2B" w14:textId="77777777" w:rsidR="007359D3" w:rsidRPr="00A8550D" w:rsidRDefault="007359D3" w:rsidP="007359D3">
      <w:pPr>
        <w:spacing w:line="360" w:lineRule="auto"/>
        <w:jc w:val="center"/>
        <w:rPr>
          <w:rFonts w:asciiTheme="minorHAnsi" w:hAnsiTheme="minorHAnsi" w:cstheme="minorHAnsi"/>
          <w:sz w:val="24"/>
          <w:szCs w:val="24"/>
        </w:rPr>
      </w:pPr>
      <w:r w:rsidRPr="00A8550D">
        <w:rPr>
          <w:rFonts w:asciiTheme="minorHAnsi" w:hAnsiTheme="minorHAnsi" w:cstheme="minorHAnsi"/>
          <w:sz w:val="24"/>
          <w:szCs w:val="24"/>
        </w:rPr>
        <w:t>__________</w:t>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t>______________________</w:t>
      </w:r>
    </w:p>
    <w:p w14:paraId="02A63DCF" w14:textId="77777777" w:rsidR="007359D3" w:rsidRPr="00A8550D" w:rsidRDefault="007359D3" w:rsidP="007359D3">
      <w:pPr>
        <w:spacing w:line="360" w:lineRule="auto"/>
        <w:jc w:val="center"/>
        <w:rPr>
          <w:rFonts w:asciiTheme="minorHAnsi" w:eastAsia="Calibri" w:hAnsiTheme="minorHAnsi" w:cstheme="minorHAnsi"/>
          <w:color w:val="0D0D0D" w:themeColor="text1" w:themeTint="F2"/>
          <w:sz w:val="24"/>
          <w:szCs w:val="24"/>
        </w:rPr>
      </w:pPr>
      <w:r w:rsidRPr="00A8550D">
        <w:rPr>
          <w:rFonts w:asciiTheme="minorHAnsi" w:eastAsia="Calibri" w:hAnsiTheme="minorHAnsi" w:cstheme="minorHAnsi"/>
          <w:color w:val="0D0D0D" w:themeColor="text1" w:themeTint="F2"/>
          <w:sz w:val="24"/>
          <w:szCs w:val="24"/>
        </w:rPr>
        <w:t>Membro da Equipe de Planejamento</w:t>
      </w:r>
    </w:p>
    <w:p w14:paraId="60496374" w14:textId="77777777" w:rsidR="008D63A1" w:rsidRDefault="008D63A1" w:rsidP="007359D3">
      <w:pPr>
        <w:pStyle w:val="PargrafodaLista"/>
        <w:spacing w:line="360" w:lineRule="auto"/>
        <w:ind w:left="0"/>
        <w:jc w:val="center"/>
        <w:rPr>
          <w:rFonts w:asciiTheme="minorHAnsi" w:hAnsiTheme="minorHAnsi" w:cstheme="minorHAnsi"/>
          <w:b/>
          <w:bCs/>
          <w:color w:val="0D0D0D" w:themeColor="text1" w:themeTint="F2"/>
          <w:sz w:val="24"/>
          <w:szCs w:val="24"/>
        </w:rPr>
      </w:pPr>
    </w:p>
    <w:sectPr w:rsidR="008D63A1" w:rsidSect="000F3E9E">
      <w:headerReference w:type="default" r:id="rId7"/>
      <w:footerReference w:type="default" r:id="rId8"/>
      <w:headerReference w:type="first" r:id="rId9"/>
      <w:pgSz w:w="11906" w:h="16838"/>
      <w:pgMar w:top="1501" w:right="1134" w:bottom="1134" w:left="1701" w:header="0"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E35B" w14:textId="77777777" w:rsidR="00846FE7" w:rsidRDefault="00846FE7" w:rsidP="006C0BCE">
      <w:r>
        <w:separator/>
      </w:r>
    </w:p>
  </w:endnote>
  <w:endnote w:type="continuationSeparator" w:id="0">
    <w:p w14:paraId="2C91B385" w14:textId="77777777" w:rsidR="00846FE7" w:rsidRDefault="00846FE7" w:rsidP="006C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5D5B" w14:textId="0E20FC20" w:rsidR="005535FF" w:rsidRDefault="005535FF">
    <w:pPr>
      <w:pStyle w:val="Rodap"/>
      <w:jc w:val="right"/>
    </w:pPr>
  </w:p>
  <w:p w14:paraId="1A757551" w14:textId="17F54430" w:rsidR="005535FF" w:rsidRDefault="005535FF" w:rsidP="00BD28EE">
    <w:pPr>
      <w:pStyle w:val="Rodap"/>
      <w:ind w:right="682"/>
      <w:jc w:val="center"/>
      <w:rPr>
        <w:rFonts w:ascii="Bookman Old Style" w:hAnsi="Bookman Old Style"/>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A446" w14:textId="77777777" w:rsidR="00846FE7" w:rsidRDefault="00846FE7" w:rsidP="006C0BCE">
      <w:r>
        <w:separator/>
      </w:r>
    </w:p>
  </w:footnote>
  <w:footnote w:type="continuationSeparator" w:id="0">
    <w:p w14:paraId="311B9742" w14:textId="77777777" w:rsidR="00846FE7" w:rsidRDefault="00846FE7" w:rsidP="006C0BCE">
      <w:r>
        <w:continuationSeparator/>
      </w:r>
    </w:p>
  </w:footnote>
  <w:footnote w:id="1">
    <w:p w14:paraId="1830FD6A" w14:textId="77777777" w:rsidR="005535FF" w:rsidRPr="00607FA2" w:rsidRDefault="005535FF" w:rsidP="002846F1">
      <w:pPr>
        <w:pStyle w:val="Textodenotaderodap"/>
        <w:rPr>
          <w:rFonts w:asciiTheme="minorHAnsi" w:hAnsiTheme="minorHAnsi" w:cstheme="minorHAnsi"/>
          <w:i/>
          <w:iCs/>
          <w:lang w:val="pt-BR"/>
        </w:rPr>
      </w:pPr>
      <w:r w:rsidRPr="00A8550D">
        <w:rPr>
          <w:rStyle w:val="Refdenotaderodap"/>
          <w:rFonts w:asciiTheme="minorHAnsi" w:hAnsiTheme="minorHAnsi" w:cstheme="minorHAnsi"/>
        </w:rPr>
        <w:footnoteRef/>
      </w:r>
      <w:r w:rsidRPr="00A8550D">
        <w:rPr>
          <w:rFonts w:asciiTheme="minorHAnsi" w:hAnsiTheme="minorHAnsi" w:cstheme="minorHAnsi"/>
        </w:rPr>
        <w:t xml:space="preserve"> </w:t>
      </w:r>
      <w:r w:rsidRPr="00607FA2">
        <w:rPr>
          <w:rFonts w:asciiTheme="minorHAnsi" w:hAnsiTheme="minorHAnsi" w:cstheme="minorHAnsi"/>
          <w:i/>
          <w:iCs/>
        </w:rPr>
        <w:t>Quando se tratar de demanda consolidada e/ou IRP.</w:t>
      </w:r>
    </w:p>
  </w:footnote>
  <w:footnote w:id="2">
    <w:p w14:paraId="2A852234" w14:textId="77777777" w:rsidR="005535FF" w:rsidRPr="00607FA2" w:rsidRDefault="005535FF" w:rsidP="002846F1">
      <w:pPr>
        <w:pStyle w:val="Textodenotaderodap"/>
        <w:ind w:right="-1"/>
        <w:jc w:val="both"/>
        <w:rPr>
          <w:rFonts w:ascii="Bookman Old Style" w:hAnsi="Bookman Old Style"/>
          <w:i/>
          <w:iCs/>
        </w:rPr>
      </w:pPr>
      <w:r w:rsidRPr="00607FA2">
        <w:rPr>
          <w:rStyle w:val="Refdenotaderodap"/>
          <w:rFonts w:asciiTheme="minorHAnsi" w:hAnsiTheme="minorHAnsi" w:cstheme="minorHAnsi"/>
          <w:i/>
          <w:iCs/>
        </w:rPr>
        <w:footnoteRef/>
      </w:r>
      <w:r w:rsidRPr="00607FA2">
        <w:rPr>
          <w:rFonts w:asciiTheme="minorHAnsi" w:hAnsiTheme="minorHAnsi" w:cstheme="minorHAnsi"/>
          <w:i/>
          <w:iCs/>
        </w:rPr>
        <w:t xml:space="preserve"> Quando se tratar de legislação especifica do objeto, exemplo: medicamentos raros, publicidade, etc.</w:t>
      </w:r>
    </w:p>
  </w:footnote>
  <w:footnote w:id="3">
    <w:p w14:paraId="4FDE7197" w14:textId="77777777" w:rsidR="005535FF" w:rsidRPr="00607FA2" w:rsidRDefault="005535FF" w:rsidP="00100B30">
      <w:pPr>
        <w:pStyle w:val="Textodenotaderodap"/>
        <w:rPr>
          <w:rFonts w:asciiTheme="minorHAnsi" w:hAnsiTheme="minorHAnsi" w:cstheme="minorHAnsi"/>
          <w:i/>
          <w:iCs/>
          <w:color w:val="auto"/>
        </w:rPr>
      </w:pPr>
      <w:r w:rsidRPr="00EF11AD">
        <w:rPr>
          <w:rStyle w:val="Refdenotaderodap"/>
          <w:b/>
          <w:bCs/>
        </w:rPr>
        <w:footnoteRef/>
      </w:r>
      <w:r>
        <w:t xml:space="preserve"> </w:t>
      </w:r>
      <w:hyperlink r:id="rId1" w:anchor=":~:text=Art.%2041.%20No,apenas%20como%20refer%C3%AAncia%3B" w:history="1">
        <w:r w:rsidRPr="00607FA2">
          <w:rPr>
            <w:rStyle w:val="Hyperlink"/>
            <w:rFonts w:asciiTheme="minorHAnsi" w:hAnsiTheme="minorHAnsi" w:cstheme="minorHAnsi"/>
            <w:i/>
            <w:iCs/>
            <w:color w:val="auto"/>
          </w:rPr>
          <w:t>Lei nº 14.133/2021, de 1º de abril de 2021 – art. 41, inciso I, “a”, “b”, “c” e “d”</w:t>
        </w:r>
      </w:hyperlink>
      <w:r w:rsidRPr="00607FA2">
        <w:rPr>
          <w:rFonts w:asciiTheme="minorHAnsi" w:hAnsiTheme="minorHAnsi" w:cstheme="minorHAnsi"/>
          <w:i/>
          <w:iCs/>
          <w:color w:val="auto"/>
        </w:rPr>
        <w:t>;</w:t>
      </w:r>
    </w:p>
  </w:footnote>
  <w:footnote w:id="4">
    <w:p w14:paraId="70BE3033" w14:textId="77777777" w:rsidR="005535FF" w:rsidRPr="00A8550D" w:rsidRDefault="005535FF" w:rsidP="00A27261">
      <w:pPr>
        <w:pStyle w:val="Textodenotaderodap"/>
        <w:jc w:val="both"/>
        <w:rPr>
          <w:rFonts w:asciiTheme="minorHAnsi" w:hAnsiTheme="minorHAnsi" w:cstheme="minorHAnsi"/>
          <w:i/>
        </w:rPr>
      </w:pPr>
      <w:r w:rsidRPr="00A8550D">
        <w:rPr>
          <w:rStyle w:val="Refdenotaderodap"/>
          <w:rFonts w:asciiTheme="minorHAnsi" w:hAnsiTheme="minorHAnsi" w:cstheme="minorHAnsi"/>
          <w:i/>
        </w:rPr>
        <w:footnoteRef/>
      </w:r>
      <w:r w:rsidRPr="00A8550D">
        <w:rPr>
          <w:rFonts w:asciiTheme="minorHAnsi" w:hAnsiTheme="minorHAnsi" w:cstheme="minorHAnsi"/>
          <w:i/>
        </w:rPr>
        <w:t xml:space="preserve"> Se a adoção da ação mitigadora por ex. for de competência da comissão de contratação na elaboração do edital, mencionar no quadro para que o agente respectivo observe a sugestão e adote a 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E18" w14:textId="77777777" w:rsidR="00A8550D" w:rsidRPr="004B595A" w:rsidRDefault="00A8550D" w:rsidP="00A8550D">
    <w:pPr>
      <w:jc w:val="center"/>
      <w:rPr>
        <w:rFonts w:cstheme="minorHAnsi"/>
        <w:color w:val="0D0D0D" w:themeColor="text1" w:themeTint="F2"/>
        <w:sz w:val="24"/>
        <w:szCs w:val="24"/>
        <w:u w:val="single"/>
      </w:rPr>
    </w:pPr>
    <w:r w:rsidRPr="004B595A">
      <w:rPr>
        <w:rFonts w:cstheme="minorHAnsi"/>
        <w:noProof/>
        <w:color w:val="0D0D0D" w:themeColor="text1" w:themeTint="F2"/>
        <w:sz w:val="24"/>
        <w:szCs w:val="24"/>
        <w:lang w:val="pt-BR"/>
      </w:rPr>
      <w:drawing>
        <wp:inline distT="0" distB="0" distL="0" distR="0" wp14:anchorId="0689C789" wp14:editId="6EB88D36">
          <wp:extent cx="745756" cy="720000"/>
          <wp:effectExtent l="0" t="0" r="0" b="4445"/>
          <wp:docPr id="3" name="Imagem 3" descr="D:\Nova pasta - Cópia (4)\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va pasta - Cópia (4)\brasã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756" cy="720000"/>
                  </a:xfrm>
                  <a:prstGeom prst="rect">
                    <a:avLst/>
                  </a:prstGeom>
                  <a:noFill/>
                  <a:ln>
                    <a:noFill/>
                  </a:ln>
                </pic:spPr>
              </pic:pic>
            </a:graphicData>
          </a:graphic>
        </wp:inline>
      </w:drawing>
    </w:r>
  </w:p>
  <w:p w14:paraId="453CA3F2"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ESTADO DE MATO GROSSO DO SUL</w:t>
    </w:r>
  </w:p>
  <w:p w14:paraId="426A63F7"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MUNICÍPIO DE PARAÍSO DAS ÁGUAS</w:t>
    </w:r>
  </w:p>
  <w:p w14:paraId="200B0752" w14:textId="7628427C" w:rsidR="005535FF" w:rsidRDefault="005535FF" w:rsidP="000F3E9E">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E9ED" w14:textId="77777777" w:rsidR="00A8550D" w:rsidRPr="004B595A" w:rsidRDefault="00A8550D" w:rsidP="00A8550D">
    <w:pPr>
      <w:jc w:val="center"/>
      <w:rPr>
        <w:rFonts w:cstheme="minorHAnsi"/>
        <w:color w:val="0D0D0D" w:themeColor="text1" w:themeTint="F2"/>
        <w:sz w:val="24"/>
        <w:szCs w:val="24"/>
        <w:u w:val="single"/>
      </w:rPr>
    </w:pPr>
    <w:r w:rsidRPr="004B595A">
      <w:rPr>
        <w:rFonts w:cstheme="minorHAnsi"/>
        <w:noProof/>
        <w:color w:val="0D0D0D" w:themeColor="text1" w:themeTint="F2"/>
        <w:sz w:val="24"/>
        <w:szCs w:val="24"/>
        <w:lang w:val="pt-BR"/>
      </w:rPr>
      <w:drawing>
        <wp:inline distT="0" distB="0" distL="0" distR="0" wp14:anchorId="621AE875" wp14:editId="3D54BBA7">
          <wp:extent cx="745756" cy="720000"/>
          <wp:effectExtent l="0" t="0" r="0" b="4445"/>
          <wp:docPr id="7" name="Imagem 7" descr="D:\Nova pasta - Cópia (4)\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va pasta - Cópia (4)\brasã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756" cy="720000"/>
                  </a:xfrm>
                  <a:prstGeom prst="rect">
                    <a:avLst/>
                  </a:prstGeom>
                  <a:noFill/>
                  <a:ln>
                    <a:noFill/>
                  </a:ln>
                </pic:spPr>
              </pic:pic>
            </a:graphicData>
          </a:graphic>
        </wp:inline>
      </w:drawing>
    </w:r>
  </w:p>
  <w:p w14:paraId="0FEBF1B5"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ESTADO DE MATO GROSSO DO SUL</w:t>
    </w:r>
  </w:p>
  <w:p w14:paraId="69A4609A"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MUNICÍPIO DE PARAÍSO DAS ÁGUAS</w:t>
    </w:r>
  </w:p>
  <w:p w14:paraId="47FCBF52" w14:textId="77777777" w:rsidR="00A8550D" w:rsidRDefault="00A855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E7A"/>
    <w:multiLevelType w:val="hybridMultilevel"/>
    <w:tmpl w:val="6B96B71A"/>
    <w:styleLink w:val="EstiloImportado64"/>
    <w:lvl w:ilvl="0" w:tplc="D786AC30">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C0615A">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9E18E4">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A4C562">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440FEC">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0E45A">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BCD5A0">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12C7BA">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60168">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05153"/>
    <w:multiLevelType w:val="hybridMultilevel"/>
    <w:tmpl w:val="45E6E124"/>
    <w:styleLink w:val="EstiloImportado68"/>
    <w:lvl w:ilvl="0" w:tplc="C338B760">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C06F70">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4EADC">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D25436">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9653B2">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A1974">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8E3D1A">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5C8C92">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B024F0">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7F3C08"/>
    <w:multiLevelType w:val="hybridMultilevel"/>
    <w:tmpl w:val="839EA3BE"/>
    <w:styleLink w:val="EstiloImportado72"/>
    <w:lvl w:ilvl="0" w:tplc="42A08A54">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28FCBC">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4C6B66">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0DB52">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08BFE">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AC8DF2">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A40">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EE26DA">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2A41A">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110E93"/>
    <w:multiLevelType w:val="hybridMultilevel"/>
    <w:tmpl w:val="2ECCB1FE"/>
    <w:lvl w:ilvl="0" w:tplc="93B05408">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4" w15:restartNumberingAfterBreak="0">
    <w:nsid w:val="26513033"/>
    <w:multiLevelType w:val="multilevel"/>
    <w:tmpl w:val="87CE7DA0"/>
    <w:lvl w:ilvl="0">
      <w:start w:val="3"/>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FE72DF"/>
    <w:multiLevelType w:val="hybridMultilevel"/>
    <w:tmpl w:val="3B8CBBC4"/>
    <w:styleLink w:val="EstiloImportado67"/>
    <w:lvl w:ilvl="0" w:tplc="BF00E3E6">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6AB5CE">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2043EA">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CBE46">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602A6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988504">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A206EE">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D8E512">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948E5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9D2FC4"/>
    <w:multiLevelType w:val="multilevel"/>
    <w:tmpl w:val="CCD6B2F4"/>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F530C8B"/>
    <w:multiLevelType w:val="hybridMultilevel"/>
    <w:tmpl w:val="9C5E59E4"/>
    <w:lvl w:ilvl="0" w:tplc="06AEB698">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8" w15:restartNumberingAfterBreak="0">
    <w:nsid w:val="442C133E"/>
    <w:multiLevelType w:val="hybridMultilevel"/>
    <w:tmpl w:val="47A85202"/>
    <w:lvl w:ilvl="0" w:tplc="9318A396">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9" w15:restartNumberingAfterBreak="0">
    <w:nsid w:val="4BD72B7A"/>
    <w:multiLevelType w:val="hybridMultilevel"/>
    <w:tmpl w:val="4DC0207E"/>
    <w:styleLink w:val="EstiloImportado69"/>
    <w:lvl w:ilvl="0" w:tplc="D12E4B9C">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AA476">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EA31FE">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0EAD0">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5E8A04">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AC81A">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871D2">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68652">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6F338">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3A43D8"/>
    <w:multiLevelType w:val="multilevel"/>
    <w:tmpl w:val="0AB051D2"/>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720" w:hanging="36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1800" w:hanging="720"/>
      </w:pPr>
      <w:rPr>
        <w:rFonts w:hint="default"/>
        <w:color w:val="0D0D0D" w:themeColor="text1" w:themeTint="F2"/>
      </w:rPr>
    </w:lvl>
    <w:lvl w:ilvl="4">
      <w:start w:val="1"/>
      <w:numFmt w:val="decimal"/>
      <w:lvlText w:val="%1.%2.%3.%4.%5."/>
      <w:lvlJc w:val="left"/>
      <w:pPr>
        <w:ind w:left="2520" w:hanging="1080"/>
      </w:pPr>
      <w:rPr>
        <w:rFonts w:hint="default"/>
        <w:color w:val="0D0D0D" w:themeColor="text1" w:themeTint="F2"/>
      </w:rPr>
    </w:lvl>
    <w:lvl w:ilvl="5">
      <w:start w:val="1"/>
      <w:numFmt w:val="decimal"/>
      <w:lvlText w:val="%1.%2.%3.%4.%5.%6."/>
      <w:lvlJc w:val="left"/>
      <w:pPr>
        <w:ind w:left="2880" w:hanging="1080"/>
      </w:pPr>
      <w:rPr>
        <w:rFonts w:hint="default"/>
        <w:color w:val="0D0D0D" w:themeColor="text1" w:themeTint="F2"/>
      </w:rPr>
    </w:lvl>
    <w:lvl w:ilvl="6">
      <w:start w:val="1"/>
      <w:numFmt w:val="decimal"/>
      <w:lvlText w:val="%1.%2.%3.%4.%5.%6.%7."/>
      <w:lvlJc w:val="left"/>
      <w:pPr>
        <w:ind w:left="3600" w:hanging="1440"/>
      </w:pPr>
      <w:rPr>
        <w:rFonts w:hint="default"/>
        <w:color w:val="0D0D0D" w:themeColor="text1" w:themeTint="F2"/>
      </w:rPr>
    </w:lvl>
    <w:lvl w:ilvl="7">
      <w:start w:val="1"/>
      <w:numFmt w:val="decimal"/>
      <w:lvlText w:val="%1.%2.%3.%4.%5.%6.%7.%8."/>
      <w:lvlJc w:val="left"/>
      <w:pPr>
        <w:ind w:left="3960" w:hanging="1440"/>
      </w:pPr>
      <w:rPr>
        <w:rFonts w:hint="default"/>
        <w:color w:val="0D0D0D" w:themeColor="text1" w:themeTint="F2"/>
      </w:rPr>
    </w:lvl>
    <w:lvl w:ilvl="8">
      <w:start w:val="1"/>
      <w:numFmt w:val="decimal"/>
      <w:lvlText w:val="%1.%2.%3.%4.%5.%6.%7.%8.%9."/>
      <w:lvlJc w:val="left"/>
      <w:pPr>
        <w:ind w:left="4680" w:hanging="1800"/>
      </w:pPr>
      <w:rPr>
        <w:rFonts w:hint="default"/>
        <w:color w:val="0D0D0D" w:themeColor="text1" w:themeTint="F2"/>
      </w:rPr>
    </w:lvl>
  </w:abstractNum>
  <w:abstractNum w:abstractNumId="11" w15:restartNumberingAfterBreak="0">
    <w:nsid w:val="534E181B"/>
    <w:multiLevelType w:val="multilevel"/>
    <w:tmpl w:val="0F1E3708"/>
    <w:lvl w:ilvl="0">
      <w:start w:val="3"/>
      <w:numFmt w:val="decimal"/>
      <w:lvlText w:val="%1."/>
      <w:lvlJc w:val="left"/>
      <w:pPr>
        <w:ind w:left="360" w:hanging="360"/>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EAB1DC6"/>
    <w:multiLevelType w:val="hybridMultilevel"/>
    <w:tmpl w:val="E7CABF22"/>
    <w:styleLink w:val="EstiloImportado65"/>
    <w:lvl w:ilvl="0" w:tplc="334EAC96">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CD8F2">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47B82">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C303C">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B07A5A">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88A9E">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ECEF2">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4212C2">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6CAA2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AB1F26"/>
    <w:multiLevelType w:val="hybridMultilevel"/>
    <w:tmpl w:val="35CC1A6C"/>
    <w:styleLink w:val="EstiloImportado66"/>
    <w:lvl w:ilvl="0" w:tplc="E796056E">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0E48AC">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3C7246">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92B396">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D8ED98">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604F08">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60EC8">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66BD4">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0D3A8">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043357E"/>
    <w:multiLevelType w:val="multilevel"/>
    <w:tmpl w:val="609E1ECC"/>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60BC53C7"/>
    <w:multiLevelType w:val="hybridMultilevel"/>
    <w:tmpl w:val="705E5E6A"/>
    <w:styleLink w:val="EstiloImportado70"/>
    <w:lvl w:ilvl="0" w:tplc="79E0EE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E8FACE">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BC65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7C8944">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A47D4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0F04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FA054C">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7661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9202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5E724EB"/>
    <w:multiLevelType w:val="multilevel"/>
    <w:tmpl w:val="49FE1B96"/>
    <w:styleLink w:val="EstiloImportado6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86671A5"/>
    <w:multiLevelType w:val="hybridMultilevel"/>
    <w:tmpl w:val="1B18E95A"/>
    <w:styleLink w:val="EstiloImportado71"/>
    <w:lvl w:ilvl="0" w:tplc="B332389E">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2A263A">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B65C26">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12B610">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9C251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437C4">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C85BD8">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2AB60">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82A78">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9151DE6"/>
    <w:multiLevelType w:val="hybridMultilevel"/>
    <w:tmpl w:val="75F0EBD2"/>
    <w:styleLink w:val="EstiloImportado63"/>
    <w:lvl w:ilvl="0" w:tplc="7D90821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94084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9CBF4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6C2CB4">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C6021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066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20BDA">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FEB82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6EAC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811AC3"/>
    <w:multiLevelType w:val="multilevel"/>
    <w:tmpl w:val="063ECCE2"/>
    <w:lvl w:ilvl="0">
      <w:start w:val="8"/>
      <w:numFmt w:val="decimal"/>
      <w:lvlText w:val="%1"/>
      <w:lvlJc w:val="left"/>
      <w:pPr>
        <w:ind w:left="1702" w:hanging="708"/>
      </w:pPr>
      <w:rPr>
        <w:rFonts w:hint="default"/>
        <w:lang w:val="pt-PT" w:eastAsia="en-US" w:bidi="ar-SA"/>
      </w:rPr>
    </w:lvl>
    <w:lvl w:ilvl="1">
      <w:start w:val="1"/>
      <w:numFmt w:val="decimal"/>
      <w:lvlText w:val="%1.%2"/>
      <w:lvlJc w:val="left"/>
      <w:pPr>
        <w:ind w:left="1702" w:hanging="708"/>
      </w:pPr>
      <w:rPr>
        <w:rFonts w:ascii="Cambria" w:eastAsia="Cambria" w:hAnsi="Cambria" w:cs="Cambria" w:hint="default"/>
        <w:spacing w:val="-2"/>
        <w:w w:val="112"/>
        <w:sz w:val="28"/>
        <w:szCs w:val="28"/>
        <w:lang w:val="pt-PT" w:eastAsia="en-US" w:bidi="ar-SA"/>
      </w:rPr>
    </w:lvl>
    <w:lvl w:ilvl="2">
      <w:numFmt w:val="bullet"/>
      <w:lvlText w:val="•"/>
      <w:lvlJc w:val="left"/>
      <w:pPr>
        <w:ind w:left="3741" w:hanging="708"/>
      </w:pPr>
      <w:rPr>
        <w:rFonts w:hint="default"/>
        <w:lang w:val="pt-PT" w:eastAsia="en-US" w:bidi="ar-SA"/>
      </w:rPr>
    </w:lvl>
    <w:lvl w:ilvl="3">
      <w:numFmt w:val="bullet"/>
      <w:lvlText w:val="•"/>
      <w:lvlJc w:val="left"/>
      <w:pPr>
        <w:ind w:left="4761" w:hanging="708"/>
      </w:pPr>
      <w:rPr>
        <w:rFonts w:hint="default"/>
        <w:lang w:val="pt-PT" w:eastAsia="en-US" w:bidi="ar-SA"/>
      </w:rPr>
    </w:lvl>
    <w:lvl w:ilvl="4">
      <w:numFmt w:val="bullet"/>
      <w:lvlText w:val="•"/>
      <w:lvlJc w:val="left"/>
      <w:pPr>
        <w:ind w:left="5782" w:hanging="708"/>
      </w:pPr>
      <w:rPr>
        <w:rFonts w:hint="default"/>
        <w:lang w:val="pt-PT" w:eastAsia="en-US" w:bidi="ar-SA"/>
      </w:rPr>
    </w:lvl>
    <w:lvl w:ilvl="5">
      <w:numFmt w:val="bullet"/>
      <w:lvlText w:val="•"/>
      <w:lvlJc w:val="left"/>
      <w:pPr>
        <w:ind w:left="6803" w:hanging="708"/>
      </w:pPr>
      <w:rPr>
        <w:rFonts w:hint="default"/>
        <w:lang w:val="pt-PT" w:eastAsia="en-US" w:bidi="ar-SA"/>
      </w:rPr>
    </w:lvl>
    <w:lvl w:ilvl="6">
      <w:numFmt w:val="bullet"/>
      <w:lvlText w:val="•"/>
      <w:lvlJc w:val="left"/>
      <w:pPr>
        <w:ind w:left="7823" w:hanging="708"/>
      </w:pPr>
      <w:rPr>
        <w:rFonts w:hint="default"/>
        <w:lang w:val="pt-PT" w:eastAsia="en-US" w:bidi="ar-SA"/>
      </w:rPr>
    </w:lvl>
    <w:lvl w:ilvl="7">
      <w:numFmt w:val="bullet"/>
      <w:lvlText w:val="•"/>
      <w:lvlJc w:val="left"/>
      <w:pPr>
        <w:ind w:left="8844" w:hanging="708"/>
      </w:pPr>
      <w:rPr>
        <w:rFonts w:hint="default"/>
        <w:lang w:val="pt-PT" w:eastAsia="en-US" w:bidi="ar-SA"/>
      </w:rPr>
    </w:lvl>
    <w:lvl w:ilvl="8">
      <w:numFmt w:val="bullet"/>
      <w:lvlText w:val="•"/>
      <w:lvlJc w:val="left"/>
      <w:pPr>
        <w:ind w:left="9865" w:hanging="708"/>
      </w:pPr>
      <w:rPr>
        <w:rFonts w:hint="default"/>
        <w:lang w:val="pt-PT" w:eastAsia="en-US" w:bidi="ar-SA"/>
      </w:rPr>
    </w:lvl>
  </w:abstractNum>
  <w:num w:numId="1" w16cid:durableId="1708339046">
    <w:abstractNumId w:val="16"/>
  </w:num>
  <w:num w:numId="2" w16cid:durableId="653025644">
    <w:abstractNumId w:val="18"/>
  </w:num>
  <w:num w:numId="3" w16cid:durableId="1072238088">
    <w:abstractNumId w:val="0"/>
  </w:num>
  <w:num w:numId="4" w16cid:durableId="70129036">
    <w:abstractNumId w:val="12"/>
  </w:num>
  <w:num w:numId="5" w16cid:durableId="1391269265">
    <w:abstractNumId w:val="13"/>
  </w:num>
  <w:num w:numId="6" w16cid:durableId="1958488956">
    <w:abstractNumId w:val="5"/>
  </w:num>
  <w:num w:numId="7" w16cid:durableId="1723094590">
    <w:abstractNumId w:val="1"/>
  </w:num>
  <w:num w:numId="8" w16cid:durableId="1409883209">
    <w:abstractNumId w:val="9"/>
  </w:num>
  <w:num w:numId="9" w16cid:durableId="1420953269">
    <w:abstractNumId w:val="15"/>
  </w:num>
  <w:num w:numId="10" w16cid:durableId="1175539804">
    <w:abstractNumId w:val="17"/>
  </w:num>
  <w:num w:numId="11" w16cid:durableId="239798247">
    <w:abstractNumId w:val="2"/>
  </w:num>
  <w:num w:numId="12" w16cid:durableId="1357929446">
    <w:abstractNumId w:val="8"/>
  </w:num>
  <w:num w:numId="13" w16cid:durableId="956835832">
    <w:abstractNumId w:val="3"/>
  </w:num>
  <w:num w:numId="14" w16cid:durableId="1579438143">
    <w:abstractNumId w:val="14"/>
  </w:num>
  <w:num w:numId="15" w16cid:durableId="339284887">
    <w:abstractNumId w:val="6"/>
  </w:num>
  <w:num w:numId="16" w16cid:durableId="850880246">
    <w:abstractNumId w:val="11"/>
  </w:num>
  <w:num w:numId="17" w16cid:durableId="1020085532">
    <w:abstractNumId w:val="4"/>
  </w:num>
  <w:num w:numId="18" w16cid:durableId="614874036">
    <w:abstractNumId w:val="10"/>
  </w:num>
  <w:num w:numId="19" w16cid:durableId="538276501">
    <w:abstractNumId w:val="7"/>
  </w:num>
  <w:num w:numId="20" w16cid:durableId="34520660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CE"/>
    <w:rsid w:val="000203F0"/>
    <w:rsid w:val="000231C1"/>
    <w:rsid w:val="00024847"/>
    <w:rsid w:val="00025542"/>
    <w:rsid w:val="0002648A"/>
    <w:rsid w:val="000268B5"/>
    <w:rsid w:val="00027876"/>
    <w:rsid w:val="000301C4"/>
    <w:rsid w:val="00031625"/>
    <w:rsid w:val="000317CA"/>
    <w:rsid w:val="00033948"/>
    <w:rsid w:val="00033E4E"/>
    <w:rsid w:val="000407D2"/>
    <w:rsid w:val="0005122A"/>
    <w:rsid w:val="0006036C"/>
    <w:rsid w:val="00084DBE"/>
    <w:rsid w:val="000921D1"/>
    <w:rsid w:val="0009502B"/>
    <w:rsid w:val="000B324B"/>
    <w:rsid w:val="000D06C5"/>
    <w:rsid w:val="000E62A6"/>
    <w:rsid w:val="000E74FC"/>
    <w:rsid w:val="000F3E9E"/>
    <w:rsid w:val="00100B30"/>
    <w:rsid w:val="001029E4"/>
    <w:rsid w:val="0010461A"/>
    <w:rsid w:val="00105CCD"/>
    <w:rsid w:val="0013762B"/>
    <w:rsid w:val="001414B3"/>
    <w:rsid w:val="00142CC9"/>
    <w:rsid w:val="0015673F"/>
    <w:rsid w:val="0016543A"/>
    <w:rsid w:val="00181435"/>
    <w:rsid w:val="00181A4F"/>
    <w:rsid w:val="00183CCB"/>
    <w:rsid w:val="001854A9"/>
    <w:rsid w:val="0018562F"/>
    <w:rsid w:val="00193FA2"/>
    <w:rsid w:val="001B27BB"/>
    <w:rsid w:val="001B2FC2"/>
    <w:rsid w:val="001D7E90"/>
    <w:rsid w:val="001E3B37"/>
    <w:rsid w:val="001E4941"/>
    <w:rsid w:val="001F4957"/>
    <w:rsid w:val="002131DB"/>
    <w:rsid w:val="0022525B"/>
    <w:rsid w:val="002276BC"/>
    <w:rsid w:val="00231ED3"/>
    <w:rsid w:val="00237760"/>
    <w:rsid w:val="00240991"/>
    <w:rsid w:val="00253F8B"/>
    <w:rsid w:val="00265B63"/>
    <w:rsid w:val="00272044"/>
    <w:rsid w:val="00274120"/>
    <w:rsid w:val="00281122"/>
    <w:rsid w:val="00281875"/>
    <w:rsid w:val="002846F1"/>
    <w:rsid w:val="00296B54"/>
    <w:rsid w:val="002A3526"/>
    <w:rsid w:val="002B2C8F"/>
    <w:rsid w:val="002B2FB3"/>
    <w:rsid w:val="002C071F"/>
    <w:rsid w:val="002C6021"/>
    <w:rsid w:val="002C7A37"/>
    <w:rsid w:val="002D1BF0"/>
    <w:rsid w:val="002E4071"/>
    <w:rsid w:val="002F36F8"/>
    <w:rsid w:val="002F5D27"/>
    <w:rsid w:val="002F6724"/>
    <w:rsid w:val="00302815"/>
    <w:rsid w:val="003028EC"/>
    <w:rsid w:val="00303211"/>
    <w:rsid w:val="00303AA0"/>
    <w:rsid w:val="00304165"/>
    <w:rsid w:val="0030674F"/>
    <w:rsid w:val="00310022"/>
    <w:rsid w:val="00321DE0"/>
    <w:rsid w:val="0032224F"/>
    <w:rsid w:val="00324FED"/>
    <w:rsid w:val="0034019A"/>
    <w:rsid w:val="003747B6"/>
    <w:rsid w:val="003843B5"/>
    <w:rsid w:val="003877FB"/>
    <w:rsid w:val="00393192"/>
    <w:rsid w:val="003A2B49"/>
    <w:rsid w:val="003A5927"/>
    <w:rsid w:val="003B59FF"/>
    <w:rsid w:val="003D41C3"/>
    <w:rsid w:val="003E1269"/>
    <w:rsid w:val="003E7BC4"/>
    <w:rsid w:val="003F3B7D"/>
    <w:rsid w:val="003F7F91"/>
    <w:rsid w:val="0040113F"/>
    <w:rsid w:val="00402F80"/>
    <w:rsid w:val="0042665B"/>
    <w:rsid w:val="00435610"/>
    <w:rsid w:val="00437DB9"/>
    <w:rsid w:val="00455DD2"/>
    <w:rsid w:val="004657E9"/>
    <w:rsid w:val="00471B02"/>
    <w:rsid w:val="0047368F"/>
    <w:rsid w:val="00475BAD"/>
    <w:rsid w:val="004854B2"/>
    <w:rsid w:val="0048721A"/>
    <w:rsid w:val="004A05E6"/>
    <w:rsid w:val="004B0BDD"/>
    <w:rsid w:val="004B1D03"/>
    <w:rsid w:val="004C5FB4"/>
    <w:rsid w:val="004D4A89"/>
    <w:rsid w:val="004D7F66"/>
    <w:rsid w:val="004E4E38"/>
    <w:rsid w:val="004E60C0"/>
    <w:rsid w:val="00510997"/>
    <w:rsid w:val="00527A0B"/>
    <w:rsid w:val="00536EFC"/>
    <w:rsid w:val="005424A6"/>
    <w:rsid w:val="005535FF"/>
    <w:rsid w:val="00591F3C"/>
    <w:rsid w:val="0059427E"/>
    <w:rsid w:val="005A5F14"/>
    <w:rsid w:val="005B450D"/>
    <w:rsid w:val="005E67E4"/>
    <w:rsid w:val="005E7C78"/>
    <w:rsid w:val="00601EC1"/>
    <w:rsid w:val="006030BF"/>
    <w:rsid w:val="00607FA2"/>
    <w:rsid w:val="00614215"/>
    <w:rsid w:val="0062589F"/>
    <w:rsid w:val="00650FBE"/>
    <w:rsid w:val="006610D8"/>
    <w:rsid w:val="0066660E"/>
    <w:rsid w:val="00674DFD"/>
    <w:rsid w:val="006943E2"/>
    <w:rsid w:val="00697589"/>
    <w:rsid w:val="006A0EAD"/>
    <w:rsid w:val="006B38B8"/>
    <w:rsid w:val="006B3C38"/>
    <w:rsid w:val="006C0BCE"/>
    <w:rsid w:val="006C487C"/>
    <w:rsid w:val="006D0EC2"/>
    <w:rsid w:val="006D4334"/>
    <w:rsid w:val="0070306D"/>
    <w:rsid w:val="00714B44"/>
    <w:rsid w:val="00722C99"/>
    <w:rsid w:val="00724949"/>
    <w:rsid w:val="00726151"/>
    <w:rsid w:val="0072674A"/>
    <w:rsid w:val="007359D3"/>
    <w:rsid w:val="00743BFC"/>
    <w:rsid w:val="007544F1"/>
    <w:rsid w:val="00762E15"/>
    <w:rsid w:val="007721BF"/>
    <w:rsid w:val="00772798"/>
    <w:rsid w:val="007A15A1"/>
    <w:rsid w:val="007A52E4"/>
    <w:rsid w:val="007B0C17"/>
    <w:rsid w:val="007B3CA3"/>
    <w:rsid w:val="007C6BB7"/>
    <w:rsid w:val="007D02B5"/>
    <w:rsid w:val="007D435B"/>
    <w:rsid w:val="007F21F0"/>
    <w:rsid w:val="007F275C"/>
    <w:rsid w:val="0080113E"/>
    <w:rsid w:val="008040B4"/>
    <w:rsid w:val="00804CD6"/>
    <w:rsid w:val="0081583F"/>
    <w:rsid w:val="00816EDF"/>
    <w:rsid w:val="00846FE7"/>
    <w:rsid w:val="0086733E"/>
    <w:rsid w:val="0087465D"/>
    <w:rsid w:val="00883999"/>
    <w:rsid w:val="008872EF"/>
    <w:rsid w:val="008B3CAA"/>
    <w:rsid w:val="008B7606"/>
    <w:rsid w:val="008C2517"/>
    <w:rsid w:val="008C509C"/>
    <w:rsid w:val="008D06E4"/>
    <w:rsid w:val="008D5509"/>
    <w:rsid w:val="008D63A1"/>
    <w:rsid w:val="008E410C"/>
    <w:rsid w:val="008F1540"/>
    <w:rsid w:val="008F3C26"/>
    <w:rsid w:val="00904A13"/>
    <w:rsid w:val="00910D18"/>
    <w:rsid w:val="009119B3"/>
    <w:rsid w:val="00925270"/>
    <w:rsid w:val="00934101"/>
    <w:rsid w:val="00942E7A"/>
    <w:rsid w:val="00951318"/>
    <w:rsid w:val="0097297D"/>
    <w:rsid w:val="009744D6"/>
    <w:rsid w:val="00987987"/>
    <w:rsid w:val="009926AC"/>
    <w:rsid w:val="00995CD8"/>
    <w:rsid w:val="009960FE"/>
    <w:rsid w:val="00997B44"/>
    <w:rsid w:val="009A608F"/>
    <w:rsid w:val="009A6F70"/>
    <w:rsid w:val="009B3A19"/>
    <w:rsid w:val="009C7571"/>
    <w:rsid w:val="009D5FF4"/>
    <w:rsid w:val="009E2488"/>
    <w:rsid w:val="009E504D"/>
    <w:rsid w:val="009F3C57"/>
    <w:rsid w:val="009F48E8"/>
    <w:rsid w:val="00A01C7C"/>
    <w:rsid w:val="00A106A5"/>
    <w:rsid w:val="00A12296"/>
    <w:rsid w:val="00A26D78"/>
    <w:rsid w:val="00A27261"/>
    <w:rsid w:val="00A36F36"/>
    <w:rsid w:val="00A376B1"/>
    <w:rsid w:val="00A51DEB"/>
    <w:rsid w:val="00A75192"/>
    <w:rsid w:val="00A8550D"/>
    <w:rsid w:val="00A85D57"/>
    <w:rsid w:val="00AA185A"/>
    <w:rsid w:val="00AB148D"/>
    <w:rsid w:val="00AB41AD"/>
    <w:rsid w:val="00AB4847"/>
    <w:rsid w:val="00AB68B5"/>
    <w:rsid w:val="00AC163D"/>
    <w:rsid w:val="00AC5D30"/>
    <w:rsid w:val="00AD2227"/>
    <w:rsid w:val="00AF33E8"/>
    <w:rsid w:val="00AF54D7"/>
    <w:rsid w:val="00AF5B51"/>
    <w:rsid w:val="00B06E40"/>
    <w:rsid w:val="00B13C23"/>
    <w:rsid w:val="00B155AD"/>
    <w:rsid w:val="00B213D9"/>
    <w:rsid w:val="00B40445"/>
    <w:rsid w:val="00B948A6"/>
    <w:rsid w:val="00B96BD3"/>
    <w:rsid w:val="00BA7692"/>
    <w:rsid w:val="00BC6309"/>
    <w:rsid w:val="00BD0530"/>
    <w:rsid w:val="00BD28EE"/>
    <w:rsid w:val="00BD7868"/>
    <w:rsid w:val="00BE1676"/>
    <w:rsid w:val="00BE179B"/>
    <w:rsid w:val="00BF057D"/>
    <w:rsid w:val="00C12586"/>
    <w:rsid w:val="00C46B5E"/>
    <w:rsid w:val="00C7299D"/>
    <w:rsid w:val="00C767C1"/>
    <w:rsid w:val="00C817A6"/>
    <w:rsid w:val="00C82A74"/>
    <w:rsid w:val="00C91E5A"/>
    <w:rsid w:val="00CB0542"/>
    <w:rsid w:val="00CB3340"/>
    <w:rsid w:val="00CB74EB"/>
    <w:rsid w:val="00CC565C"/>
    <w:rsid w:val="00CC7C76"/>
    <w:rsid w:val="00CD035B"/>
    <w:rsid w:val="00CE0CFC"/>
    <w:rsid w:val="00CE0F71"/>
    <w:rsid w:val="00CE4AA6"/>
    <w:rsid w:val="00CF338C"/>
    <w:rsid w:val="00D0288E"/>
    <w:rsid w:val="00D03F2A"/>
    <w:rsid w:val="00D074DC"/>
    <w:rsid w:val="00D0781C"/>
    <w:rsid w:val="00D0784A"/>
    <w:rsid w:val="00D10A0B"/>
    <w:rsid w:val="00D14AFB"/>
    <w:rsid w:val="00D14D71"/>
    <w:rsid w:val="00D30587"/>
    <w:rsid w:val="00D415E5"/>
    <w:rsid w:val="00D431A8"/>
    <w:rsid w:val="00D475A2"/>
    <w:rsid w:val="00D57124"/>
    <w:rsid w:val="00D74867"/>
    <w:rsid w:val="00D86C68"/>
    <w:rsid w:val="00D95058"/>
    <w:rsid w:val="00DA0D74"/>
    <w:rsid w:val="00DB4A72"/>
    <w:rsid w:val="00DB6F83"/>
    <w:rsid w:val="00DC42EC"/>
    <w:rsid w:val="00DC5AB7"/>
    <w:rsid w:val="00DD17B0"/>
    <w:rsid w:val="00DD4024"/>
    <w:rsid w:val="00DE7E6B"/>
    <w:rsid w:val="00DF2B20"/>
    <w:rsid w:val="00DF64E2"/>
    <w:rsid w:val="00E01078"/>
    <w:rsid w:val="00E0783F"/>
    <w:rsid w:val="00E14C24"/>
    <w:rsid w:val="00E26EF1"/>
    <w:rsid w:val="00E3129D"/>
    <w:rsid w:val="00E3532E"/>
    <w:rsid w:val="00E43064"/>
    <w:rsid w:val="00E62153"/>
    <w:rsid w:val="00E63DE2"/>
    <w:rsid w:val="00E64CB4"/>
    <w:rsid w:val="00E80A3C"/>
    <w:rsid w:val="00E83307"/>
    <w:rsid w:val="00EA3AD5"/>
    <w:rsid w:val="00EA3F8C"/>
    <w:rsid w:val="00EB2EAB"/>
    <w:rsid w:val="00EC1461"/>
    <w:rsid w:val="00EC2A9A"/>
    <w:rsid w:val="00EC3DE3"/>
    <w:rsid w:val="00ED393C"/>
    <w:rsid w:val="00ED40C6"/>
    <w:rsid w:val="00EE227A"/>
    <w:rsid w:val="00EE5BD0"/>
    <w:rsid w:val="00EF2233"/>
    <w:rsid w:val="00EF740D"/>
    <w:rsid w:val="00EF7EFE"/>
    <w:rsid w:val="00F223B2"/>
    <w:rsid w:val="00F22AE0"/>
    <w:rsid w:val="00F403B9"/>
    <w:rsid w:val="00F408CD"/>
    <w:rsid w:val="00F44EDA"/>
    <w:rsid w:val="00F67010"/>
    <w:rsid w:val="00F9157E"/>
    <w:rsid w:val="00F9442F"/>
    <w:rsid w:val="00FA108F"/>
    <w:rsid w:val="00FB3615"/>
    <w:rsid w:val="00FB6D50"/>
    <w:rsid w:val="00FC3827"/>
    <w:rsid w:val="00FC59C6"/>
    <w:rsid w:val="00FC6056"/>
    <w:rsid w:val="00FC6DDF"/>
    <w:rsid w:val="00FC7CAA"/>
    <w:rsid w:val="00FE47F3"/>
    <w:rsid w:val="00FE79C2"/>
    <w:rsid w:val="00FF5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58EDE"/>
  <w15:docId w15:val="{9AB3BB7D-31E3-4063-98EA-3E695D34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CE"/>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pt-PT" w:eastAsia="pt-BR"/>
    </w:rPr>
  </w:style>
  <w:style w:type="paragraph" w:styleId="Ttulo1">
    <w:name w:val="heading 1"/>
    <w:link w:val="Ttulo1Char"/>
    <w:uiPriority w:val="9"/>
    <w:qFormat/>
    <w:rsid w:val="002131DB"/>
    <w:pPr>
      <w:widowControl w:val="0"/>
      <w:pBdr>
        <w:top w:val="nil"/>
        <w:left w:val="nil"/>
        <w:bottom w:val="nil"/>
        <w:right w:val="nil"/>
        <w:between w:val="nil"/>
        <w:bar w:val="nil"/>
      </w:pBdr>
      <w:spacing w:after="0" w:line="240" w:lineRule="auto"/>
      <w:ind w:left="862"/>
      <w:jc w:val="both"/>
      <w:outlineLvl w:val="0"/>
    </w:pPr>
    <w:rPr>
      <w:rFonts w:ascii="Arial" w:eastAsia="Arial Unicode MS" w:hAnsi="Arial" w:cs="Arial Unicode MS"/>
      <w:b/>
      <w:bCs/>
      <w:color w:val="000000"/>
      <w:sz w:val="24"/>
      <w:szCs w:val="24"/>
      <w:u w:color="000000"/>
      <w:bdr w:val="nil"/>
      <w:lang w:val="pt-PT" w:eastAsia="pt-BR"/>
    </w:rPr>
  </w:style>
  <w:style w:type="paragraph" w:styleId="Ttulo3">
    <w:name w:val="heading 3"/>
    <w:basedOn w:val="Normal"/>
    <w:next w:val="Normal"/>
    <w:link w:val="Ttulo3Char"/>
    <w:uiPriority w:val="9"/>
    <w:semiHidden/>
    <w:unhideWhenUsed/>
    <w:qFormat/>
    <w:rsid w:val="003F7F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rsid w:val="006C0BCE"/>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pt-BR"/>
    </w:rPr>
  </w:style>
  <w:style w:type="character" w:customStyle="1" w:styleId="CorpodetextoChar">
    <w:name w:val="Corpo de texto Char"/>
    <w:basedOn w:val="Fontepargpadro"/>
    <w:link w:val="Corpodetexto"/>
    <w:rsid w:val="006C0BCE"/>
    <w:rPr>
      <w:rFonts w:ascii="Arial" w:eastAsia="Arial Unicode MS" w:hAnsi="Arial" w:cs="Arial Unicode MS"/>
      <w:color w:val="000000"/>
      <w:sz w:val="24"/>
      <w:szCs w:val="24"/>
      <w:u w:color="000000"/>
      <w:bdr w:val="nil"/>
      <w:lang w:val="pt-PT" w:eastAsia="pt-BR"/>
    </w:rPr>
  </w:style>
  <w:style w:type="paragraph" w:styleId="PargrafodaLista">
    <w:name w:val="List Paragraph"/>
    <w:aliases w:val="List I Paragraph,Parágrafo com marcador - inserir marcador,Parágrafo_2,Segundo,Texto,Título 10"/>
    <w:link w:val="PargrafodaListaChar"/>
    <w:uiPriority w:val="34"/>
    <w:qFormat/>
    <w:rsid w:val="006C0BCE"/>
    <w:pPr>
      <w:widowControl w:val="0"/>
      <w:pBdr>
        <w:top w:val="nil"/>
        <w:left w:val="nil"/>
        <w:bottom w:val="nil"/>
        <w:right w:val="nil"/>
        <w:between w:val="nil"/>
        <w:bar w:val="nil"/>
      </w:pBdr>
      <w:spacing w:after="0" w:line="240" w:lineRule="auto"/>
      <w:ind w:left="1880"/>
      <w:jc w:val="both"/>
    </w:pPr>
    <w:rPr>
      <w:rFonts w:ascii="Arial" w:eastAsia="Arial Unicode MS" w:hAnsi="Arial" w:cs="Arial Unicode MS"/>
      <w:color w:val="000000"/>
      <w:u w:color="000000"/>
      <w:bdr w:val="nil"/>
      <w:lang w:val="pt-PT" w:eastAsia="pt-BR"/>
    </w:rPr>
  </w:style>
  <w:style w:type="paragraph" w:styleId="Textodenotaderodap">
    <w:name w:val="footnote text"/>
    <w:link w:val="TextodenotaderodapChar"/>
    <w:uiPriority w:val="99"/>
    <w:rsid w:val="006C0BCE"/>
    <w:pPr>
      <w:widowControl w:val="0"/>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pt-PT" w:eastAsia="pt-BR"/>
    </w:rPr>
  </w:style>
  <w:style w:type="character" w:customStyle="1" w:styleId="TextodenotaderodapChar">
    <w:name w:val="Texto de nota de rodapé Char"/>
    <w:basedOn w:val="Fontepargpadro"/>
    <w:link w:val="Textodenotaderodap"/>
    <w:uiPriority w:val="99"/>
    <w:qFormat/>
    <w:rsid w:val="006C0BCE"/>
    <w:rPr>
      <w:rFonts w:ascii="Arial" w:eastAsia="Arial" w:hAnsi="Arial" w:cs="Arial"/>
      <w:color w:val="000000"/>
      <w:sz w:val="20"/>
      <w:szCs w:val="20"/>
      <w:u w:color="000000"/>
      <w:bdr w:val="nil"/>
      <w:lang w:val="pt-PT" w:eastAsia="pt-BR"/>
    </w:rPr>
  </w:style>
  <w:style w:type="character" w:customStyle="1" w:styleId="Nenhum">
    <w:name w:val="Nenhum"/>
    <w:rsid w:val="006C0BCE"/>
  </w:style>
  <w:style w:type="numbering" w:customStyle="1" w:styleId="EstiloImportado62">
    <w:name w:val="Estilo Importado 62"/>
    <w:rsid w:val="006C0BCE"/>
    <w:pPr>
      <w:numPr>
        <w:numId w:val="1"/>
      </w:numPr>
    </w:pPr>
  </w:style>
  <w:style w:type="numbering" w:customStyle="1" w:styleId="EstiloImportado63">
    <w:name w:val="Estilo Importado 63"/>
    <w:rsid w:val="006C0BCE"/>
    <w:pPr>
      <w:numPr>
        <w:numId w:val="2"/>
      </w:numPr>
    </w:pPr>
  </w:style>
  <w:style w:type="numbering" w:customStyle="1" w:styleId="EstiloImportado64">
    <w:name w:val="Estilo Importado 64"/>
    <w:rsid w:val="006C0BCE"/>
    <w:pPr>
      <w:numPr>
        <w:numId w:val="3"/>
      </w:numPr>
    </w:pPr>
  </w:style>
  <w:style w:type="numbering" w:customStyle="1" w:styleId="EstiloImportado65">
    <w:name w:val="Estilo Importado 65"/>
    <w:rsid w:val="006C0BCE"/>
    <w:pPr>
      <w:numPr>
        <w:numId w:val="4"/>
      </w:numPr>
    </w:pPr>
  </w:style>
  <w:style w:type="numbering" w:customStyle="1" w:styleId="EstiloImportado66">
    <w:name w:val="Estilo Importado 66"/>
    <w:rsid w:val="006C0BCE"/>
    <w:pPr>
      <w:numPr>
        <w:numId w:val="5"/>
      </w:numPr>
    </w:pPr>
  </w:style>
  <w:style w:type="numbering" w:customStyle="1" w:styleId="EstiloImportado67">
    <w:name w:val="Estilo Importado 67"/>
    <w:rsid w:val="006C0BCE"/>
    <w:pPr>
      <w:numPr>
        <w:numId w:val="6"/>
      </w:numPr>
    </w:pPr>
  </w:style>
  <w:style w:type="numbering" w:customStyle="1" w:styleId="EstiloImportado68">
    <w:name w:val="Estilo Importado 68"/>
    <w:rsid w:val="006C0BCE"/>
    <w:pPr>
      <w:numPr>
        <w:numId w:val="7"/>
      </w:numPr>
    </w:pPr>
  </w:style>
  <w:style w:type="numbering" w:customStyle="1" w:styleId="EstiloImportado69">
    <w:name w:val="Estilo Importado 69"/>
    <w:rsid w:val="006C0BCE"/>
    <w:pPr>
      <w:numPr>
        <w:numId w:val="8"/>
      </w:numPr>
    </w:pPr>
  </w:style>
  <w:style w:type="numbering" w:customStyle="1" w:styleId="EstiloImportado70">
    <w:name w:val="Estilo Importado 70"/>
    <w:rsid w:val="006C0BCE"/>
    <w:pPr>
      <w:numPr>
        <w:numId w:val="9"/>
      </w:numPr>
    </w:pPr>
  </w:style>
  <w:style w:type="numbering" w:customStyle="1" w:styleId="EstiloImportado71">
    <w:name w:val="Estilo Importado 71"/>
    <w:rsid w:val="006C0BCE"/>
    <w:pPr>
      <w:numPr>
        <w:numId w:val="10"/>
      </w:numPr>
    </w:pPr>
  </w:style>
  <w:style w:type="numbering" w:customStyle="1" w:styleId="EstiloImportado72">
    <w:name w:val="Estilo Importado 72"/>
    <w:rsid w:val="006C0BCE"/>
    <w:pPr>
      <w:numPr>
        <w:numId w:val="11"/>
      </w:numPr>
    </w:pPr>
  </w:style>
  <w:style w:type="paragraph" w:styleId="Cabealho">
    <w:name w:val="header"/>
    <w:basedOn w:val="Normal"/>
    <w:link w:val="CabealhoChar"/>
    <w:uiPriority w:val="99"/>
    <w:unhideWhenUsed/>
    <w:rsid w:val="006C0BCE"/>
    <w:pPr>
      <w:tabs>
        <w:tab w:val="center" w:pos="4252"/>
        <w:tab w:val="right" w:pos="8504"/>
      </w:tabs>
    </w:pPr>
  </w:style>
  <w:style w:type="character" w:customStyle="1" w:styleId="CabealhoChar">
    <w:name w:val="Cabeçalho Char"/>
    <w:basedOn w:val="Fontepargpadro"/>
    <w:link w:val="Cabealho"/>
    <w:uiPriority w:val="99"/>
    <w:rsid w:val="006C0BCE"/>
    <w:rPr>
      <w:rFonts w:ascii="Arial" w:eastAsia="Arial Unicode MS" w:hAnsi="Arial" w:cs="Arial Unicode MS"/>
      <w:color w:val="000000"/>
      <w:u w:color="000000"/>
      <w:bdr w:val="nil"/>
      <w:lang w:val="pt-PT" w:eastAsia="pt-BR"/>
    </w:rPr>
  </w:style>
  <w:style w:type="paragraph" w:styleId="Rodap">
    <w:name w:val="footer"/>
    <w:basedOn w:val="Normal"/>
    <w:link w:val="RodapChar"/>
    <w:uiPriority w:val="99"/>
    <w:unhideWhenUsed/>
    <w:rsid w:val="006C0BCE"/>
    <w:pPr>
      <w:tabs>
        <w:tab w:val="center" w:pos="4252"/>
        <w:tab w:val="right" w:pos="8504"/>
      </w:tabs>
    </w:pPr>
  </w:style>
  <w:style w:type="character" w:customStyle="1" w:styleId="RodapChar">
    <w:name w:val="Rodapé Char"/>
    <w:basedOn w:val="Fontepargpadro"/>
    <w:link w:val="Rodap"/>
    <w:uiPriority w:val="99"/>
    <w:rsid w:val="006C0BCE"/>
    <w:rPr>
      <w:rFonts w:ascii="Arial" w:eastAsia="Arial Unicode MS" w:hAnsi="Arial" w:cs="Arial Unicode MS"/>
      <w:color w:val="000000"/>
      <w:u w:color="000000"/>
      <w:bdr w:val="nil"/>
      <w:lang w:val="pt-PT" w:eastAsia="pt-BR"/>
    </w:rPr>
  </w:style>
  <w:style w:type="character" w:customStyle="1" w:styleId="Ttulo1Char">
    <w:name w:val="Título 1 Char"/>
    <w:basedOn w:val="Fontepargpadro"/>
    <w:link w:val="Ttulo1"/>
    <w:uiPriority w:val="9"/>
    <w:rsid w:val="002131DB"/>
    <w:rPr>
      <w:rFonts w:ascii="Arial" w:eastAsia="Arial Unicode MS" w:hAnsi="Arial" w:cs="Arial Unicode MS"/>
      <w:b/>
      <w:bCs/>
      <w:color w:val="000000"/>
      <w:sz w:val="24"/>
      <w:szCs w:val="24"/>
      <w:u w:color="000000"/>
      <w:bdr w:val="nil"/>
      <w:lang w:val="pt-PT" w:eastAsia="pt-BR"/>
    </w:rPr>
  </w:style>
  <w:style w:type="table" w:customStyle="1" w:styleId="TableNormal">
    <w:name w:val="Table Normal"/>
    <w:rsid w:val="002131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2131DB"/>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pt-BR"/>
    </w:rPr>
  </w:style>
  <w:style w:type="paragraph" w:customStyle="1" w:styleId="TableParagraph">
    <w:name w:val="Table Paragraph"/>
    <w:rsid w:val="002131DB"/>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pt-PT" w:eastAsia="pt-BR"/>
    </w:rPr>
  </w:style>
  <w:style w:type="character" w:customStyle="1" w:styleId="Ttulo3Char">
    <w:name w:val="Título 3 Char"/>
    <w:basedOn w:val="Fontepargpadro"/>
    <w:link w:val="Ttulo3"/>
    <w:uiPriority w:val="9"/>
    <w:semiHidden/>
    <w:rsid w:val="003F7F91"/>
    <w:rPr>
      <w:rFonts w:asciiTheme="majorHAnsi" w:eastAsiaTheme="majorEastAsia" w:hAnsiTheme="majorHAnsi" w:cstheme="majorBidi"/>
      <w:color w:val="1F4D78" w:themeColor="accent1" w:themeShade="7F"/>
      <w:sz w:val="24"/>
      <w:szCs w:val="24"/>
      <w:u w:color="000000"/>
      <w:bdr w:val="nil"/>
      <w:lang w:val="pt-PT" w:eastAsia="pt-BR"/>
    </w:rPr>
  </w:style>
  <w:style w:type="paragraph" w:customStyle="1" w:styleId="dou-paragraph">
    <w:name w:val="dou-paragraph"/>
    <w:basedOn w:val="Normal"/>
    <w:rsid w:val="00FC6DDF"/>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pt-BR"/>
    </w:rPr>
  </w:style>
  <w:style w:type="character" w:styleId="Hyperlink">
    <w:name w:val="Hyperlink"/>
    <w:basedOn w:val="Fontepargpadro"/>
    <w:uiPriority w:val="99"/>
    <w:unhideWhenUsed/>
    <w:rsid w:val="0042665B"/>
    <w:rPr>
      <w:color w:val="0000FF"/>
      <w:u w:val="single"/>
    </w:rPr>
  </w:style>
  <w:style w:type="character" w:styleId="Forte">
    <w:name w:val="Strong"/>
    <w:basedOn w:val="Fontepargpadro"/>
    <w:uiPriority w:val="22"/>
    <w:qFormat/>
    <w:rsid w:val="0042665B"/>
    <w:rPr>
      <w:b/>
      <w:bCs/>
    </w:rPr>
  </w:style>
  <w:style w:type="paragraph" w:styleId="Ttulo">
    <w:name w:val="Title"/>
    <w:basedOn w:val="Normal"/>
    <w:next w:val="Normal"/>
    <w:link w:val="TtuloChar"/>
    <w:uiPriority w:val="10"/>
    <w:qFormat/>
    <w:rsid w:val="003D41C3"/>
    <w:pPr>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3D41C3"/>
    <w:rPr>
      <w:rFonts w:asciiTheme="majorHAnsi" w:eastAsiaTheme="majorEastAsia" w:hAnsiTheme="majorHAnsi" w:cstheme="majorBidi"/>
      <w:spacing w:val="-10"/>
      <w:kern w:val="28"/>
      <w:sz w:val="56"/>
      <w:szCs w:val="56"/>
      <w:u w:color="000000"/>
      <w:bdr w:val="nil"/>
      <w:lang w:val="pt-PT" w:eastAsia="pt-BR"/>
    </w:rPr>
  </w:style>
  <w:style w:type="paragraph" w:styleId="NormalWeb">
    <w:name w:val="Normal (Web)"/>
    <w:basedOn w:val="Normal"/>
    <w:uiPriority w:val="99"/>
    <w:semiHidden/>
    <w:unhideWhenUsed/>
    <w:rsid w:val="00A376B1"/>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pt-BR"/>
    </w:rPr>
  </w:style>
  <w:style w:type="character" w:styleId="nfase">
    <w:name w:val="Emphasis"/>
    <w:basedOn w:val="Fontepargpadro"/>
    <w:uiPriority w:val="20"/>
    <w:qFormat/>
    <w:rsid w:val="00A376B1"/>
    <w:rPr>
      <w:i/>
      <w:iCs/>
    </w:rPr>
  </w:style>
  <w:style w:type="character" w:styleId="TextodoEspaoReservado">
    <w:name w:val="Placeholder Text"/>
    <w:basedOn w:val="Fontepargpadro"/>
    <w:uiPriority w:val="99"/>
    <w:semiHidden/>
    <w:rsid w:val="006D4334"/>
    <w:rPr>
      <w:color w:val="808080"/>
    </w:rPr>
  </w:style>
  <w:style w:type="paragraph" w:styleId="Textodebalo">
    <w:name w:val="Balloon Text"/>
    <w:basedOn w:val="Normal"/>
    <w:link w:val="TextodebaloChar"/>
    <w:uiPriority w:val="99"/>
    <w:semiHidden/>
    <w:unhideWhenUsed/>
    <w:rsid w:val="00DE7E6B"/>
    <w:rPr>
      <w:rFonts w:ascii="Tahoma" w:hAnsi="Tahoma" w:cs="Tahoma"/>
      <w:sz w:val="16"/>
      <w:szCs w:val="16"/>
    </w:rPr>
  </w:style>
  <w:style w:type="character" w:customStyle="1" w:styleId="TextodebaloChar">
    <w:name w:val="Texto de balão Char"/>
    <w:basedOn w:val="Fontepargpadro"/>
    <w:link w:val="Textodebalo"/>
    <w:uiPriority w:val="99"/>
    <w:semiHidden/>
    <w:rsid w:val="00DE7E6B"/>
    <w:rPr>
      <w:rFonts w:ascii="Tahoma" w:eastAsia="Arial Unicode MS" w:hAnsi="Tahoma" w:cs="Tahoma"/>
      <w:color w:val="000000"/>
      <w:sz w:val="16"/>
      <w:szCs w:val="16"/>
      <w:u w:color="000000"/>
      <w:bdr w:val="nil"/>
      <w:lang w:val="pt-PT" w:eastAsia="pt-BR"/>
    </w:rPr>
  </w:style>
  <w:style w:type="character" w:styleId="Refdecomentrio">
    <w:name w:val="annotation reference"/>
    <w:basedOn w:val="Fontepargpadro"/>
    <w:uiPriority w:val="99"/>
    <w:semiHidden/>
    <w:unhideWhenUsed/>
    <w:rsid w:val="00A26D78"/>
    <w:rPr>
      <w:sz w:val="16"/>
      <w:szCs w:val="16"/>
    </w:rPr>
  </w:style>
  <w:style w:type="paragraph" w:styleId="Textodecomentrio">
    <w:name w:val="annotation text"/>
    <w:basedOn w:val="Normal"/>
    <w:link w:val="TextodecomentrioChar"/>
    <w:uiPriority w:val="99"/>
    <w:semiHidden/>
    <w:unhideWhenUsed/>
    <w:rsid w:val="00A26D78"/>
    <w:rPr>
      <w:sz w:val="20"/>
      <w:szCs w:val="20"/>
    </w:rPr>
  </w:style>
  <w:style w:type="character" w:customStyle="1" w:styleId="TextodecomentrioChar">
    <w:name w:val="Texto de comentário Char"/>
    <w:basedOn w:val="Fontepargpadro"/>
    <w:link w:val="Textodecomentrio"/>
    <w:uiPriority w:val="99"/>
    <w:semiHidden/>
    <w:rsid w:val="00A26D78"/>
    <w:rPr>
      <w:rFonts w:ascii="Arial" w:eastAsia="Arial Unicode MS" w:hAnsi="Arial" w:cs="Arial Unicode MS"/>
      <w:color w:val="000000"/>
      <w:sz w:val="20"/>
      <w:szCs w:val="20"/>
      <w:u w:color="000000"/>
      <w:bdr w:val="nil"/>
      <w:lang w:val="pt-PT" w:eastAsia="pt-BR"/>
    </w:rPr>
  </w:style>
  <w:style w:type="paragraph" w:styleId="Assuntodocomentrio">
    <w:name w:val="annotation subject"/>
    <w:basedOn w:val="Textodecomentrio"/>
    <w:next w:val="Textodecomentrio"/>
    <w:link w:val="AssuntodocomentrioChar"/>
    <w:uiPriority w:val="99"/>
    <w:semiHidden/>
    <w:unhideWhenUsed/>
    <w:rsid w:val="00A26D78"/>
    <w:rPr>
      <w:b/>
      <w:bCs/>
    </w:rPr>
  </w:style>
  <w:style w:type="character" w:customStyle="1" w:styleId="AssuntodocomentrioChar">
    <w:name w:val="Assunto do comentário Char"/>
    <w:basedOn w:val="TextodecomentrioChar"/>
    <w:link w:val="Assuntodocomentrio"/>
    <w:uiPriority w:val="99"/>
    <w:semiHidden/>
    <w:rsid w:val="00A26D78"/>
    <w:rPr>
      <w:rFonts w:ascii="Arial" w:eastAsia="Arial Unicode MS" w:hAnsi="Arial" w:cs="Arial Unicode MS"/>
      <w:b/>
      <w:bCs/>
      <w:color w:val="000000"/>
      <w:sz w:val="20"/>
      <w:szCs w:val="20"/>
      <w:u w:color="000000"/>
      <w:bdr w:val="nil"/>
      <w:lang w:val="pt-PT" w:eastAsia="pt-BR"/>
    </w:rPr>
  </w:style>
  <w:style w:type="paragraph" w:customStyle="1" w:styleId="Standard">
    <w:name w:val="Standard"/>
    <w:rsid w:val="007359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359D3"/>
    <w:pPr>
      <w:widowControl w:val="0"/>
      <w:spacing w:after="140" w:line="288" w:lineRule="auto"/>
    </w:pPr>
    <w:rPr>
      <w:rFonts w:ascii="Liberation Serif" w:eastAsia="SimSun" w:hAnsi="Liberation Serif" w:cs="Mangal"/>
      <w:lang w:bidi="hi-IN"/>
    </w:rPr>
  </w:style>
  <w:style w:type="paragraph" w:customStyle="1" w:styleId="texto">
    <w:name w:val="texto"/>
    <w:rsid w:val="007359D3"/>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pPr>
    <w:rPr>
      <w:rFonts w:ascii="Times New Roman" w:eastAsia="Times New Roman" w:hAnsi="Times New Roman" w:cs="Times New Roman"/>
      <w:kern w:val="3"/>
      <w:sz w:val="20"/>
      <w:szCs w:val="20"/>
      <w:lang w:eastAsia="zh-CN"/>
    </w:rPr>
  </w:style>
  <w:style w:type="character" w:styleId="Refdenotaderodap">
    <w:name w:val="footnote reference"/>
    <w:basedOn w:val="Fontepargpadro"/>
    <w:uiPriority w:val="99"/>
    <w:unhideWhenUsed/>
    <w:rsid w:val="007359D3"/>
    <w:rPr>
      <w:vertAlign w:val="superscript"/>
    </w:rPr>
  </w:style>
  <w:style w:type="paragraph" w:customStyle="1" w:styleId="TableContents">
    <w:name w:val="Table Contents"/>
    <w:basedOn w:val="Normal"/>
    <w:rsid w:val="007359D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Mangal"/>
      <w:color w:val="auto"/>
      <w:kern w:val="3"/>
      <w:sz w:val="24"/>
      <w:szCs w:val="24"/>
      <w:bdr w:val="none" w:sz="0" w:space="0" w:color="auto"/>
      <w:lang w:val="pt-BR" w:eastAsia="zh-CN" w:bidi="hi-IN"/>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7359D3"/>
    <w:rPr>
      <w:rFonts w:ascii="Arial" w:eastAsia="Arial Unicode MS" w:hAnsi="Arial" w:cs="Arial Unicode MS"/>
      <w:color w:val="000000"/>
      <w:u w:color="000000"/>
      <w:bdr w:val="nil"/>
      <w:lang w:val="pt-PT" w:eastAsia="pt-BR"/>
    </w:rPr>
  </w:style>
  <w:style w:type="paragraph" w:customStyle="1" w:styleId="Estilo2">
    <w:name w:val="Estilo2"/>
    <w:basedOn w:val="Normal"/>
    <w:link w:val="Estilo2Char"/>
    <w:uiPriority w:val="1"/>
    <w:rsid w:val="007359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Verdana" w:hAnsiTheme="minorHAnsi" w:cs="Verdana"/>
      <w:color w:val="auto"/>
      <w:sz w:val="30"/>
      <w:bdr w:val="none" w:sz="0" w:space="0" w:color="auto"/>
      <w:lang w:eastAsia="en-US"/>
    </w:rPr>
  </w:style>
  <w:style w:type="character" w:customStyle="1" w:styleId="Estilo2Char">
    <w:name w:val="Estilo2 Char"/>
    <w:basedOn w:val="Fontepargpadro"/>
    <w:link w:val="Estilo2"/>
    <w:uiPriority w:val="1"/>
    <w:rsid w:val="007359D3"/>
    <w:rPr>
      <w:rFonts w:eastAsia="Verdana" w:cs="Verdana"/>
      <w:sz w:val="30"/>
      <w:lang w:val="pt-PT"/>
    </w:rPr>
  </w:style>
  <w:style w:type="table" w:styleId="Tabelacomgrade">
    <w:name w:val="Table Grid"/>
    <w:basedOn w:val="Tabelanormal"/>
    <w:uiPriority w:val="39"/>
    <w:rsid w:val="00183C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3366">
      <w:bodyDiv w:val="1"/>
      <w:marLeft w:val="0"/>
      <w:marRight w:val="0"/>
      <w:marTop w:val="0"/>
      <w:marBottom w:val="0"/>
      <w:divBdr>
        <w:top w:val="none" w:sz="0" w:space="0" w:color="auto"/>
        <w:left w:val="none" w:sz="0" w:space="0" w:color="auto"/>
        <w:bottom w:val="none" w:sz="0" w:space="0" w:color="auto"/>
        <w:right w:val="none" w:sz="0" w:space="0" w:color="auto"/>
      </w:divBdr>
    </w:div>
    <w:div w:id="419982548">
      <w:bodyDiv w:val="1"/>
      <w:marLeft w:val="0"/>
      <w:marRight w:val="0"/>
      <w:marTop w:val="0"/>
      <w:marBottom w:val="0"/>
      <w:divBdr>
        <w:top w:val="none" w:sz="0" w:space="0" w:color="auto"/>
        <w:left w:val="none" w:sz="0" w:space="0" w:color="auto"/>
        <w:bottom w:val="none" w:sz="0" w:space="0" w:color="auto"/>
        <w:right w:val="none" w:sz="0" w:space="0" w:color="auto"/>
      </w:divBdr>
    </w:div>
    <w:div w:id="467631348">
      <w:bodyDiv w:val="1"/>
      <w:marLeft w:val="0"/>
      <w:marRight w:val="0"/>
      <w:marTop w:val="0"/>
      <w:marBottom w:val="0"/>
      <w:divBdr>
        <w:top w:val="none" w:sz="0" w:space="0" w:color="auto"/>
        <w:left w:val="none" w:sz="0" w:space="0" w:color="auto"/>
        <w:bottom w:val="none" w:sz="0" w:space="0" w:color="auto"/>
        <w:right w:val="none" w:sz="0" w:space="0" w:color="auto"/>
      </w:divBdr>
    </w:div>
    <w:div w:id="471872489">
      <w:bodyDiv w:val="1"/>
      <w:marLeft w:val="0"/>
      <w:marRight w:val="0"/>
      <w:marTop w:val="0"/>
      <w:marBottom w:val="0"/>
      <w:divBdr>
        <w:top w:val="none" w:sz="0" w:space="0" w:color="auto"/>
        <w:left w:val="none" w:sz="0" w:space="0" w:color="auto"/>
        <w:bottom w:val="none" w:sz="0" w:space="0" w:color="auto"/>
        <w:right w:val="none" w:sz="0" w:space="0" w:color="auto"/>
      </w:divBdr>
    </w:div>
    <w:div w:id="582300718">
      <w:bodyDiv w:val="1"/>
      <w:marLeft w:val="0"/>
      <w:marRight w:val="0"/>
      <w:marTop w:val="0"/>
      <w:marBottom w:val="0"/>
      <w:divBdr>
        <w:top w:val="none" w:sz="0" w:space="0" w:color="auto"/>
        <w:left w:val="none" w:sz="0" w:space="0" w:color="auto"/>
        <w:bottom w:val="none" w:sz="0" w:space="0" w:color="auto"/>
        <w:right w:val="none" w:sz="0" w:space="0" w:color="auto"/>
      </w:divBdr>
    </w:div>
    <w:div w:id="585959138">
      <w:bodyDiv w:val="1"/>
      <w:marLeft w:val="0"/>
      <w:marRight w:val="0"/>
      <w:marTop w:val="0"/>
      <w:marBottom w:val="0"/>
      <w:divBdr>
        <w:top w:val="none" w:sz="0" w:space="0" w:color="auto"/>
        <w:left w:val="none" w:sz="0" w:space="0" w:color="auto"/>
        <w:bottom w:val="none" w:sz="0" w:space="0" w:color="auto"/>
        <w:right w:val="none" w:sz="0" w:space="0" w:color="auto"/>
      </w:divBdr>
    </w:div>
    <w:div w:id="985165381">
      <w:bodyDiv w:val="1"/>
      <w:marLeft w:val="0"/>
      <w:marRight w:val="0"/>
      <w:marTop w:val="0"/>
      <w:marBottom w:val="0"/>
      <w:divBdr>
        <w:top w:val="none" w:sz="0" w:space="0" w:color="auto"/>
        <w:left w:val="none" w:sz="0" w:space="0" w:color="auto"/>
        <w:bottom w:val="none" w:sz="0" w:space="0" w:color="auto"/>
        <w:right w:val="none" w:sz="0" w:space="0" w:color="auto"/>
      </w:divBdr>
    </w:div>
    <w:div w:id="1019740221">
      <w:bodyDiv w:val="1"/>
      <w:marLeft w:val="0"/>
      <w:marRight w:val="0"/>
      <w:marTop w:val="0"/>
      <w:marBottom w:val="0"/>
      <w:divBdr>
        <w:top w:val="none" w:sz="0" w:space="0" w:color="auto"/>
        <w:left w:val="none" w:sz="0" w:space="0" w:color="auto"/>
        <w:bottom w:val="none" w:sz="0" w:space="0" w:color="auto"/>
        <w:right w:val="none" w:sz="0" w:space="0" w:color="auto"/>
      </w:divBdr>
    </w:div>
    <w:div w:id="1231233714">
      <w:bodyDiv w:val="1"/>
      <w:marLeft w:val="0"/>
      <w:marRight w:val="0"/>
      <w:marTop w:val="0"/>
      <w:marBottom w:val="0"/>
      <w:divBdr>
        <w:top w:val="none" w:sz="0" w:space="0" w:color="auto"/>
        <w:left w:val="none" w:sz="0" w:space="0" w:color="auto"/>
        <w:bottom w:val="none" w:sz="0" w:space="0" w:color="auto"/>
        <w:right w:val="none" w:sz="0" w:space="0" w:color="auto"/>
      </w:divBdr>
    </w:div>
    <w:div w:id="1279683012">
      <w:bodyDiv w:val="1"/>
      <w:marLeft w:val="0"/>
      <w:marRight w:val="0"/>
      <w:marTop w:val="0"/>
      <w:marBottom w:val="0"/>
      <w:divBdr>
        <w:top w:val="none" w:sz="0" w:space="0" w:color="auto"/>
        <w:left w:val="none" w:sz="0" w:space="0" w:color="auto"/>
        <w:bottom w:val="none" w:sz="0" w:space="0" w:color="auto"/>
        <w:right w:val="none" w:sz="0" w:space="0" w:color="auto"/>
      </w:divBdr>
    </w:div>
    <w:div w:id="1391920662">
      <w:bodyDiv w:val="1"/>
      <w:marLeft w:val="0"/>
      <w:marRight w:val="0"/>
      <w:marTop w:val="0"/>
      <w:marBottom w:val="0"/>
      <w:divBdr>
        <w:top w:val="none" w:sz="0" w:space="0" w:color="auto"/>
        <w:left w:val="none" w:sz="0" w:space="0" w:color="auto"/>
        <w:bottom w:val="none" w:sz="0" w:space="0" w:color="auto"/>
        <w:right w:val="none" w:sz="0" w:space="0" w:color="auto"/>
      </w:divBdr>
    </w:div>
    <w:div w:id="1618102007">
      <w:bodyDiv w:val="1"/>
      <w:marLeft w:val="0"/>
      <w:marRight w:val="0"/>
      <w:marTop w:val="0"/>
      <w:marBottom w:val="0"/>
      <w:divBdr>
        <w:top w:val="none" w:sz="0" w:space="0" w:color="auto"/>
        <w:left w:val="none" w:sz="0" w:space="0" w:color="auto"/>
        <w:bottom w:val="none" w:sz="0" w:space="0" w:color="auto"/>
        <w:right w:val="none" w:sz="0" w:space="0" w:color="auto"/>
      </w:divBdr>
    </w:div>
    <w:div w:id="1835797356">
      <w:bodyDiv w:val="1"/>
      <w:marLeft w:val="0"/>
      <w:marRight w:val="0"/>
      <w:marTop w:val="0"/>
      <w:marBottom w:val="0"/>
      <w:divBdr>
        <w:top w:val="none" w:sz="0" w:space="0" w:color="auto"/>
        <w:left w:val="none" w:sz="0" w:space="0" w:color="auto"/>
        <w:bottom w:val="none" w:sz="0" w:space="0" w:color="auto"/>
        <w:right w:val="none" w:sz="0" w:space="0" w:color="auto"/>
      </w:divBdr>
    </w:div>
    <w:div w:id="1918980421">
      <w:bodyDiv w:val="1"/>
      <w:marLeft w:val="0"/>
      <w:marRight w:val="0"/>
      <w:marTop w:val="0"/>
      <w:marBottom w:val="0"/>
      <w:divBdr>
        <w:top w:val="none" w:sz="0" w:space="0" w:color="auto"/>
        <w:left w:val="none" w:sz="0" w:space="0" w:color="auto"/>
        <w:bottom w:val="none" w:sz="0" w:space="0" w:color="auto"/>
        <w:right w:val="none" w:sz="0" w:space="0" w:color="auto"/>
      </w:divBdr>
    </w:div>
    <w:div w:id="1967270022">
      <w:bodyDiv w:val="1"/>
      <w:marLeft w:val="0"/>
      <w:marRight w:val="0"/>
      <w:marTop w:val="0"/>
      <w:marBottom w:val="0"/>
      <w:divBdr>
        <w:top w:val="none" w:sz="0" w:space="0" w:color="auto"/>
        <w:left w:val="none" w:sz="0" w:space="0" w:color="auto"/>
        <w:bottom w:val="none" w:sz="0" w:space="0" w:color="auto"/>
        <w:right w:val="none" w:sz="0" w:space="0" w:color="auto"/>
      </w:divBdr>
    </w:div>
    <w:div w:id="1998025642">
      <w:bodyDiv w:val="1"/>
      <w:marLeft w:val="0"/>
      <w:marRight w:val="0"/>
      <w:marTop w:val="0"/>
      <w:marBottom w:val="0"/>
      <w:divBdr>
        <w:top w:val="none" w:sz="0" w:space="0" w:color="auto"/>
        <w:left w:val="none" w:sz="0" w:space="0" w:color="auto"/>
        <w:bottom w:val="none" w:sz="0" w:space="0" w:color="auto"/>
        <w:right w:val="none" w:sz="0" w:space="0" w:color="auto"/>
      </w:divBdr>
    </w:div>
    <w:div w:id="2021350719">
      <w:bodyDiv w:val="1"/>
      <w:marLeft w:val="0"/>
      <w:marRight w:val="0"/>
      <w:marTop w:val="0"/>
      <w:marBottom w:val="0"/>
      <w:divBdr>
        <w:top w:val="none" w:sz="0" w:space="0" w:color="auto"/>
        <w:left w:val="none" w:sz="0" w:space="0" w:color="auto"/>
        <w:bottom w:val="none" w:sz="0" w:space="0" w:color="auto"/>
        <w:right w:val="none" w:sz="0" w:space="0" w:color="auto"/>
      </w:divBdr>
    </w:div>
    <w:div w:id="2053722983">
      <w:bodyDiv w:val="1"/>
      <w:marLeft w:val="0"/>
      <w:marRight w:val="0"/>
      <w:marTop w:val="0"/>
      <w:marBottom w:val="0"/>
      <w:divBdr>
        <w:top w:val="none" w:sz="0" w:space="0" w:color="auto"/>
        <w:left w:val="none" w:sz="0" w:space="0" w:color="auto"/>
        <w:bottom w:val="none" w:sz="0" w:space="0" w:color="auto"/>
        <w:right w:val="none" w:sz="0" w:space="0" w:color="auto"/>
      </w:divBdr>
    </w:div>
    <w:div w:id="209061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2149</Words>
  <Characters>11609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Roberto dos Santos</dc:creator>
  <cp:lastModifiedBy>Naiara Paes</cp:lastModifiedBy>
  <cp:revision>4</cp:revision>
  <cp:lastPrinted>2023-01-27T14:11:00Z</cp:lastPrinted>
  <dcterms:created xsi:type="dcterms:W3CDTF">2023-03-06T21:04:00Z</dcterms:created>
  <dcterms:modified xsi:type="dcterms:W3CDTF">2023-03-06T21:09:00Z</dcterms:modified>
</cp:coreProperties>
</file>